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9363" w14:textId="1CE0EE01" w:rsidR="00610013" w:rsidRPr="00E63CBC" w:rsidRDefault="00F0331E" w:rsidP="00610013">
      <w:pPr>
        <w:spacing w:line="360" w:lineRule="auto"/>
        <w:rPr>
          <w:rFonts w:ascii="Arial" w:hAnsi="Arial" w:cs="Arial"/>
          <w:bCs/>
        </w:rPr>
      </w:pPr>
      <w:r w:rsidRPr="00F0331E">
        <w:rPr>
          <w:rFonts w:ascii="Arial" w:hAnsi="Arial" w:cs="Arial"/>
          <w:bCs/>
        </w:rPr>
        <w:t>Leifeld Metal Spinning</w:t>
      </w:r>
      <w:r w:rsidR="0038587A">
        <w:rPr>
          <w:rFonts w:ascii="Arial" w:hAnsi="Arial" w:cs="Arial"/>
          <w:bCs/>
        </w:rPr>
        <w:t xml:space="preserve"> gehört zu </w:t>
      </w:r>
      <w:r w:rsidR="008B0CA5">
        <w:rPr>
          <w:rFonts w:ascii="Arial" w:hAnsi="Arial" w:cs="Arial"/>
          <w:bCs/>
        </w:rPr>
        <w:t>den „</w:t>
      </w:r>
      <w:r w:rsidR="008B6804" w:rsidRPr="008B6804">
        <w:rPr>
          <w:rFonts w:ascii="Arial" w:eastAsia="Times New Roman" w:hAnsi="Arial" w:cs="Arial"/>
          <w:color w:val="000000"/>
        </w:rPr>
        <w:t>Top Arbeitgeber</w:t>
      </w:r>
      <w:r w:rsidR="00117F48">
        <w:rPr>
          <w:rFonts w:ascii="Arial" w:eastAsia="Times New Roman" w:hAnsi="Arial" w:cs="Arial"/>
          <w:color w:val="000000"/>
        </w:rPr>
        <w:t>n</w:t>
      </w:r>
      <w:r w:rsidR="008B6804" w:rsidRPr="008B6804">
        <w:rPr>
          <w:rFonts w:ascii="Arial" w:eastAsia="Times New Roman" w:hAnsi="Arial" w:cs="Arial"/>
          <w:color w:val="000000"/>
        </w:rPr>
        <w:t xml:space="preserve"> Mittelstand 2022</w:t>
      </w:r>
      <w:r w:rsidR="008B0CA5">
        <w:rPr>
          <w:rFonts w:ascii="Arial" w:eastAsia="Times New Roman" w:hAnsi="Arial" w:cs="Arial"/>
          <w:color w:val="000000"/>
        </w:rPr>
        <w:t>“</w:t>
      </w:r>
    </w:p>
    <w:p w14:paraId="4E630470" w14:textId="093661BA" w:rsidR="00610013" w:rsidRPr="000C2C10" w:rsidRDefault="008B0CA5" w:rsidP="00610013">
      <w:pPr>
        <w:spacing w:line="360" w:lineRule="auto"/>
        <w:rPr>
          <w:rFonts w:ascii="Arial" w:hAnsi="Arial" w:cs="Arial"/>
          <w:b/>
          <w:bCs/>
          <w:i/>
          <w:iCs/>
          <w:sz w:val="10"/>
          <w:szCs w:val="10"/>
        </w:rPr>
      </w:pPr>
      <w:r>
        <w:rPr>
          <w:rFonts w:ascii="Arial" w:hAnsi="Arial" w:cs="Arial"/>
          <w:b/>
          <w:sz w:val="28"/>
          <w:szCs w:val="28"/>
        </w:rPr>
        <w:t xml:space="preserve">Ein </w:t>
      </w:r>
      <w:r w:rsidR="00165C14">
        <w:rPr>
          <w:rFonts w:ascii="Arial" w:hAnsi="Arial" w:cs="Arial"/>
          <w:b/>
          <w:sz w:val="28"/>
          <w:szCs w:val="28"/>
        </w:rPr>
        <w:t>äußerst angenehmer Arbeitsplatz</w:t>
      </w:r>
    </w:p>
    <w:p w14:paraId="101B8519" w14:textId="7F950557" w:rsidR="002A09C7" w:rsidRPr="002A09C7" w:rsidRDefault="002A09C7" w:rsidP="00610013">
      <w:pPr>
        <w:spacing w:line="360" w:lineRule="auto"/>
        <w:rPr>
          <w:rFonts w:ascii="Arial" w:hAnsi="Arial" w:cs="Arial"/>
          <w:b/>
          <w:bCs/>
          <w:i/>
          <w:iCs/>
        </w:rPr>
      </w:pPr>
      <w:r>
        <w:rPr>
          <w:rFonts w:ascii="Arial" w:hAnsi="Arial" w:cs="Arial"/>
          <w:b/>
          <w:bCs/>
          <w:i/>
          <w:iCs/>
        </w:rPr>
        <w:t xml:space="preserve">Laut FOCUS Business zählt </w:t>
      </w:r>
      <w:r w:rsidR="00A918CA">
        <w:rPr>
          <w:rFonts w:ascii="Arial" w:hAnsi="Arial" w:cs="Arial"/>
          <w:b/>
          <w:bCs/>
          <w:i/>
          <w:iCs/>
        </w:rPr>
        <w:t xml:space="preserve">Leifeld Metal Spinning zu den </w:t>
      </w:r>
      <w:r w:rsidR="008B0CA5">
        <w:rPr>
          <w:rFonts w:ascii="Arial" w:hAnsi="Arial" w:cs="Arial"/>
          <w:b/>
          <w:bCs/>
          <w:i/>
          <w:iCs/>
        </w:rPr>
        <w:t>Top</w:t>
      </w:r>
      <w:r w:rsidR="00A918CA">
        <w:rPr>
          <w:rFonts w:ascii="Arial" w:hAnsi="Arial" w:cs="Arial"/>
          <w:b/>
          <w:bCs/>
          <w:i/>
          <w:iCs/>
        </w:rPr>
        <w:t xml:space="preserve"> Arbeitgebern des deutschen Mittelstands. </w:t>
      </w:r>
      <w:r w:rsidR="00117F48" w:rsidRPr="00117F48">
        <w:rPr>
          <w:rFonts w:ascii="Arial" w:hAnsi="Arial" w:cs="Arial"/>
          <w:b/>
          <w:bCs/>
          <w:i/>
          <w:iCs/>
        </w:rPr>
        <w:t xml:space="preserve">Der Maschinenbauer freut sich über einen Platz unter den Top 100 aller untersuchten Unternehmen dieser Größe. Für Leifeld aus dem Münsterland </w:t>
      </w:r>
      <w:r>
        <w:rPr>
          <w:rFonts w:ascii="Arial" w:hAnsi="Arial" w:cs="Arial"/>
          <w:b/>
          <w:bCs/>
          <w:i/>
          <w:iCs/>
        </w:rPr>
        <w:t xml:space="preserve">ist das eine wichtige Auszeichnung, bestätigt sie doch die Zufriedenheit der eigenen Mitarbeitenden. </w:t>
      </w:r>
    </w:p>
    <w:p w14:paraId="70D7135F" w14:textId="757886A0" w:rsidR="008870AC" w:rsidRDefault="00FB45B8" w:rsidP="00FB45B8">
      <w:pPr>
        <w:spacing w:line="360" w:lineRule="auto"/>
        <w:contextualSpacing/>
        <w:rPr>
          <w:rFonts w:ascii="Arial" w:hAnsi="Arial" w:cs="Arial"/>
        </w:rPr>
      </w:pPr>
      <w:r w:rsidRPr="00FB45B8">
        <w:rPr>
          <w:rFonts w:ascii="Arial" w:hAnsi="Arial" w:cs="Arial"/>
        </w:rPr>
        <w:t xml:space="preserve">Auch </w:t>
      </w:r>
      <w:r w:rsidR="008870AC">
        <w:rPr>
          <w:rFonts w:ascii="Arial" w:hAnsi="Arial" w:cs="Arial"/>
        </w:rPr>
        <w:t>2022</w:t>
      </w:r>
      <w:r w:rsidRPr="00FB45B8">
        <w:rPr>
          <w:rFonts w:ascii="Arial" w:hAnsi="Arial" w:cs="Arial"/>
        </w:rPr>
        <w:t xml:space="preserve"> hat das Magazin FOCUS BUSINESS die TOP-Arbeitgeber im Mittelstand ermittelt. </w:t>
      </w:r>
      <w:r w:rsidR="008870AC">
        <w:rPr>
          <w:rFonts w:ascii="Arial" w:hAnsi="Arial" w:cs="Arial"/>
        </w:rPr>
        <w:t xml:space="preserve">Dazu gehört in diesem Jahr auch die Leifeld Metal Spinning GmbH. „Wir freuen uns sehr über diese Auszeichnung“, sagt CEO </w:t>
      </w:r>
      <w:r w:rsidR="008870AC" w:rsidRPr="00035797">
        <w:rPr>
          <w:rFonts w:ascii="Arial" w:hAnsi="Arial" w:cs="Arial"/>
        </w:rPr>
        <w:t>Oliver Reimann</w:t>
      </w:r>
      <w:r w:rsidR="008870AC">
        <w:rPr>
          <w:rFonts w:ascii="Arial" w:hAnsi="Arial" w:cs="Arial"/>
        </w:rPr>
        <w:t xml:space="preserve">. „Sie bestärkt uns auf unserem Weg, unseren Mitarbeitenden ein forderndes und förderndes Arbeitsumfeld zu schaffen. Sie sind schließlich die wichtigsten Pfeiler unseres Unternehmens.“ </w:t>
      </w:r>
    </w:p>
    <w:p w14:paraId="02D68129" w14:textId="4D6C984E" w:rsidR="008870AC" w:rsidRDefault="008870AC" w:rsidP="00FB45B8">
      <w:pPr>
        <w:spacing w:line="360" w:lineRule="auto"/>
        <w:contextualSpacing/>
        <w:rPr>
          <w:rFonts w:ascii="Arial" w:hAnsi="Arial" w:cs="Arial"/>
        </w:rPr>
      </w:pPr>
    </w:p>
    <w:p w14:paraId="27DF6198" w14:textId="772D5BC2" w:rsidR="00EC3331" w:rsidRDefault="00EC3331" w:rsidP="00EC3331">
      <w:pPr>
        <w:spacing w:line="360" w:lineRule="auto"/>
        <w:contextualSpacing/>
        <w:rPr>
          <w:rFonts w:ascii="Arial" w:hAnsi="Arial" w:cs="Arial"/>
        </w:rPr>
      </w:pPr>
      <w:r w:rsidRPr="00EC3331">
        <w:rPr>
          <w:rFonts w:ascii="Arial" w:hAnsi="Arial" w:cs="Arial"/>
        </w:rPr>
        <w:t xml:space="preserve">FOCUS-BUSINESS </w:t>
      </w:r>
      <w:r>
        <w:rPr>
          <w:rFonts w:ascii="Arial" w:hAnsi="Arial" w:cs="Arial"/>
        </w:rPr>
        <w:t xml:space="preserve">nutzte </w:t>
      </w:r>
      <w:r w:rsidRPr="00EC3331">
        <w:rPr>
          <w:rFonts w:ascii="Arial" w:hAnsi="Arial" w:cs="Arial"/>
        </w:rPr>
        <w:t xml:space="preserve">die Arbeitgeberbewertung auf kununu.com als Eingangsvoraussetzung und Bestandteil des Rankings. Neben einem Standort in Deutschland mit </w:t>
      </w:r>
      <w:r w:rsidR="00165C14">
        <w:rPr>
          <w:rFonts w:ascii="Arial" w:hAnsi="Arial" w:cs="Arial"/>
        </w:rPr>
        <w:t>elf</w:t>
      </w:r>
      <w:r w:rsidRPr="00EC3331">
        <w:rPr>
          <w:rFonts w:ascii="Arial" w:hAnsi="Arial" w:cs="Arial"/>
        </w:rPr>
        <w:t xml:space="preserve"> bis 500 Mitarbeite</w:t>
      </w:r>
      <w:r w:rsidR="00165C14">
        <w:rPr>
          <w:rFonts w:ascii="Arial" w:hAnsi="Arial" w:cs="Arial"/>
        </w:rPr>
        <w:t>nden</w:t>
      </w:r>
      <w:r w:rsidRPr="00EC3331">
        <w:rPr>
          <w:rFonts w:ascii="Arial" w:hAnsi="Arial" w:cs="Arial"/>
        </w:rPr>
        <w:t xml:space="preserve"> mussten die insgesamt 38.000 analysierten Unternehmen mit mindestens </w:t>
      </w:r>
      <w:r w:rsidR="00165C14">
        <w:rPr>
          <w:rFonts w:ascii="Arial" w:hAnsi="Arial" w:cs="Arial"/>
        </w:rPr>
        <w:t>zehn</w:t>
      </w:r>
      <w:r w:rsidRPr="00EC3331">
        <w:rPr>
          <w:rFonts w:ascii="Arial" w:hAnsi="Arial" w:cs="Arial"/>
        </w:rPr>
        <w:t xml:space="preserve"> Mitarbeiterbewertungen, davon mindestens fünf aus </w:t>
      </w:r>
      <w:r w:rsidR="009A4139">
        <w:rPr>
          <w:rFonts w:ascii="Arial" w:hAnsi="Arial" w:cs="Arial"/>
        </w:rPr>
        <w:t xml:space="preserve">dem Jahr </w:t>
      </w:r>
      <w:r w:rsidRPr="00EC3331">
        <w:rPr>
          <w:rFonts w:ascii="Arial" w:hAnsi="Arial" w:cs="Arial"/>
        </w:rPr>
        <w:t>2020, einen Bewertungsschnitt von mindesten 3,5 erreichen. Im Ergebnis schafften es so rund 4.000 Unternehmen ins Ranking.</w:t>
      </w:r>
    </w:p>
    <w:p w14:paraId="5A1BCC84" w14:textId="77777777" w:rsidR="00EC3331" w:rsidRDefault="00EC3331" w:rsidP="00FB45B8">
      <w:pPr>
        <w:spacing w:line="360" w:lineRule="auto"/>
        <w:contextualSpacing/>
        <w:rPr>
          <w:rFonts w:ascii="Arial" w:hAnsi="Arial" w:cs="Arial"/>
        </w:rPr>
      </w:pPr>
    </w:p>
    <w:p w14:paraId="3A1E87BE" w14:textId="5FBCC6C8" w:rsidR="008870AC" w:rsidRDefault="008870AC" w:rsidP="00FB45B8">
      <w:pPr>
        <w:spacing w:line="360" w:lineRule="auto"/>
        <w:contextualSpacing/>
        <w:rPr>
          <w:rFonts w:ascii="Arial" w:hAnsi="Arial" w:cs="Arial"/>
        </w:rPr>
      </w:pPr>
      <w:r>
        <w:rPr>
          <w:rFonts w:ascii="Arial" w:hAnsi="Arial" w:cs="Arial"/>
        </w:rPr>
        <w:t xml:space="preserve">Der Weltmarktführer aus </w:t>
      </w:r>
      <w:r w:rsidRPr="00BE6ECB">
        <w:rPr>
          <w:rFonts w:ascii="Arial" w:hAnsi="Arial" w:cs="Arial"/>
        </w:rPr>
        <w:t>Ahlen im westfälischen Münsterlan</w:t>
      </w:r>
      <w:r>
        <w:rPr>
          <w:rFonts w:ascii="Arial" w:hAnsi="Arial" w:cs="Arial"/>
        </w:rPr>
        <w:t xml:space="preserve">d </w:t>
      </w:r>
      <w:r w:rsidRPr="00E079C0">
        <w:rPr>
          <w:rFonts w:ascii="Arial" w:hAnsi="Arial" w:cs="Arial"/>
          <w:bCs/>
        </w:rPr>
        <w:t>entwickelt Werkzeugmaschinen für die spanlose Metallumformung</w:t>
      </w:r>
      <w:r>
        <w:rPr>
          <w:rFonts w:ascii="Arial" w:hAnsi="Arial" w:cs="Arial"/>
          <w:bCs/>
        </w:rPr>
        <w:t xml:space="preserve">, die </w:t>
      </w:r>
      <w:r w:rsidRPr="00C13B91">
        <w:rPr>
          <w:rFonts w:ascii="Arial" w:hAnsi="Arial" w:cs="Arial"/>
          <w:bCs/>
        </w:rPr>
        <w:t>weltweit</w:t>
      </w:r>
      <w:r w:rsidRPr="00E079C0">
        <w:rPr>
          <w:rFonts w:ascii="Arial" w:hAnsi="Arial" w:cs="Arial"/>
          <w:bCs/>
        </w:rPr>
        <w:t xml:space="preserve"> in </w:t>
      </w:r>
      <w:r>
        <w:rPr>
          <w:rFonts w:ascii="Arial" w:hAnsi="Arial" w:cs="Arial"/>
          <w:bCs/>
        </w:rPr>
        <w:t xml:space="preserve">der Automobilindustrie, </w:t>
      </w:r>
      <w:r w:rsidRPr="00E079C0">
        <w:rPr>
          <w:rFonts w:ascii="Arial" w:hAnsi="Arial" w:cs="Arial"/>
          <w:bCs/>
        </w:rPr>
        <w:t>der Luft- und Raumfahrt, der Energie</w:t>
      </w:r>
      <w:r>
        <w:rPr>
          <w:rFonts w:ascii="Arial" w:hAnsi="Arial" w:cs="Arial"/>
          <w:bCs/>
        </w:rPr>
        <w:t>industrie sowie</w:t>
      </w:r>
      <w:r w:rsidRPr="00E079C0">
        <w:rPr>
          <w:rFonts w:ascii="Arial" w:hAnsi="Arial" w:cs="Arial"/>
          <w:bCs/>
        </w:rPr>
        <w:t xml:space="preserve"> in </w:t>
      </w:r>
      <w:r>
        <w:rPr>
          <w:rFonts w:ascii="Arial" w:hAnsi="Arial" w:cs="Arial"/>
          <w:bCs/>
        </w:rPr>
        <w:t xml:space="preserve">weiteren Branchen und in </w:t>
      </w:r>
      <w:r w:rsidRPr="00E079C0">
        <w:rPr>
          <w:rFonts w:ascii="Arial" w:hAnsi="Arial" w:cs="Arial"/>
          <w:bCs/>
        </w:rPr>
        <w:t xml:space="preserve">unterschiedlichen </w:t>
      </w:r>
      <w:r>
        <w:rPr>
          <w:rFonts w:ascii="Arial" w:hAnsi="Arial" w:cs="Arial"/>
          <w:bCs/>
        </w:rPr>
        <w:t>Anwendungen</w:t>
      </w:r>
      <w:r w:rsidRPr="00E079C0">
        <w:rPr>
          <w:rFonts w:ascii="Arial" w:hAnsi="Arial" w:cs="Arial"/>
          <w:bCs/>
        </w:rPr>
        <w:t xml:space="preserve"> </w:t>
      </w:r>
      <w:r>
        <w:rPr>
          <w:rFonts w:ascii="Arial" w:hAnsi="Arial" w:cs="Arial"/>
          <w:bCs/>
        </w:rPr>
        <w:t>eingesetzt werden</w:t>
      </w:r>
      <w:r w:rsidRPr="00E079C0">
        <w:rPr>
          <w:rFonts w:ascii="Arial" w:hAnsi="Arial" w:cs="Arial"/>
          <w:bCs/>
        </w:rPr>
        <w:t>.</w:t>
      </w:r>
    </w:p>
    <w:p w14:paraId="2171D4B7" w14:textId="08A43FA6" w:rsidR="0093294C" w:rsidRPr="00EC3331" w:rsidRDefault="0093294C" w:rsidP="00D7452F">
      <w:pPr>
        <w:spacing w:line="360" w:lineRule="auto"/>
        <w:contextualSpacing/>
        <w:rPr>
          <w:rFonts w:ascii="Arial" w:hAnsi="Arial" w:cs="Arial"/>
        </w:rPr>
      </w:pPr>
    </w:p>
    <w:p w14:paraId="32ED8B25" w14:textId="2C04781F" w:rsidR="00202AE7" w:rsidRDefault="00165C14" w:rsidP="00D7452F">
      <w:pPr>
        <w:spacing w:line="360" w:lineRule="auto"/>
        <w:contextualSpacing/>
        <w:rPr>
          <w:rFonts w:ascii="Arial" w:hAnsi="Arial" w:cs="Arial"/>
          <w:sz w:val="24"/>
          <w:szCs w:val="24"/>
        </w:rPr>
      </w:pPr>
      <w:r>
        <w:rPr>
          <w:rFonts w:ascii="Arial" w:hAnsi="Arial" w:cs="Arial"/>
          <w:sz w:val="24"/>
          <w:szCs w:val="24"/>
        </w:rPr>
        <w:t>1.570</w:t>
      </w:r>
      <w:r w:rsidR="0097754B" w:rsidRPr="0097754B">
        <w:rPr>
          <w:rFonts w:ascii="Arial" w:hAnsi="Arial" w:cs="Arial"/>
          <w:sz w:val="24"/>
          <w:szCs w:val="24"/>
        </w:rPr>
        <w:t xml:space="preserve"> Zeichen inkl. Leerzeichen</w:t>
      </w:r>
    </w:p>
    <w:p w14:paraId="6A5050BB" w14:textId="42810DA9" w:rsidR="0097754B" w:rsidRDefault="0097754B" w:rsidP="00D7452F">
      <w:pPr>
        <w:spacing w:line="360" w:lineRule="auto"/>
        <w:contextualSpacing/>
        <w:rPr>
          <w:rFonts w:ascii="Arial" w:hAnsi="Arial" w:cs="Arial"/>
          <w:sz w:val="24"/>
          <w:szCs w:val="24"/>
        </w:rPr>
      </w:pPr>
    </w:p>
    <w:p w14:paraId="6BF5E269" w14:textId="52FBC410" w:rsidR="00165C14" w:rsidRDefault="00165C14" w:rsidP="00D7452F">
      <w:pPr>
        <w:spacing w:line="360" w:lineRule="auto"/>
        <w:contextualSpacing/>
        <w:rPr>
          <w:rFonts w:ascii="Arial" w:hAnsi="Arial" w:cs="Arial"/>
          <w:sz w:val="24"/>
          <w:szCs w:val="24"/>
        </w:rPr>
      </w:pPr>
    </w:p>
    <w:p w14:paraId="1F9D85A3" w14:textId="791C804C" w:rsidR="00165C14" w:rsidRDefault="00165C14" w:rsidP="00D7452F">
      <w:pPr>
        <w:spacing w:line="360" w:lineRule="auto"/>
        <w:contextualSpacing/>
        <w:rPr>
          <w:rFonts w:ascii="Arial" w:hAnsi="Arial" w:cs="Arial"/>
          <w:sz w:val="24"/>
          <w:szCs w:val="24"/>
        </w:rPr>
      </w:pPr>
    </w:p>
    <w:p w14:paraId="5572EBC1" w14:textId="34CB269A" w:rsidR="00165C14" w:rsidRDefault="00165C14" w:rsidP="00D7452F">
      <w:pPr>
        <w:spacing w:line="360" w:lineRule="auto"/>
        <w:contextualSpacing/>
        <w:rPr>
          <w:rFonts w:ascii="Arial" w:hAnsi="Arial" w:cs="Arial"/>
          <w:sz w:val="24"/>
          <w:szCs w:val="24"/>
        </w:rPr>
      </w:pPr>
    </w:p>
    <w:p w14:paraId="7094B377" w14:textId="13B5CE0D" w:rsidR="00165C14" w:rsidRDefault="00165C14" w:rsidP="00D7452F">
      <w:pPr>
        <w:spacing w:line="360" w:lineRule="auto"/>
        <w:contextualSpacing/>
        <w:rPr>
          <w:rFonts w:ascii="Arial" w:hAnsi="Arial" w:cs="Arial"/>
          <w:sz w:val="24"/>
          <w:szCs w:val="24"/>
        </w:rPr>
      </w:pPr>
    </w:p>
    <w:p w14:paraId="40AE78E7" w14:textId="006107E5" w:rsidR="00165C14" w:rsidRDefault="00165C14" w:rsidP="00D7452F">
      <w:pPr>
        <w:spacing w:line="360" w:lineRule="auto"/>
        <w:contextualSpacing/>
        <w:rPr>
          <w:rFonts w:ascii="Arial" w:hAnsi="Arial" w:cs="Arial"/>
          <w:sz w:val="24"/>
          <w:szCs w:val="24"/>
        </w:rPr>
      </w:pPr>
    </w:p>
    <w:p w14:paraId="257884BB" w14:textId="1B88B7AE" w:rsidR="00165C14" w:rsidRDefault="00165C14" w:rsidP="00D7452F">
      <w:pPr>
        <w:spacing w:line="360" w:lineRule="auto"/>
        <w:contextualSpacing/>
        <w:rPr>
          <w:rFonts w:ascii="Arial" w:hAnsi="Arial" w:cs="Arial"/>
          <w:sz w:val="24"/>
          <w:szCs w:val="24"/>
        </w:rPr>
      </w:pPr>
    </w:p>
    <w:p w14:paraId="66FB437C" w14:textId="77777777" w:rsidR="00165C14" w:rsidRPr="0097754B" w:rsidRDefault="00165C14" w:rsidP="00D7452F">
      <w:pPr>
        <w:spacing w:line="360" w:lineRule="auto"/>
        <w:contextualSpacing/>
        <w:rPr>
          <w:rFonts w:ascii="Arial" w:hAnsi="Arial" w:cs="Arial"/>
          <w:sz w:val="24"/>
          <w:szCs w:val="24"/>
        </w:rPr>
      </w:pPr>
    </w:p>
    <w:p w14:paraId="0CD8046F" w14:textId="5058CB81" w:rsidR="00D7452F" w:rsidRPr="00165C14" w:rsidRDefault="00D7452F" w:rsidP="00D7452F">
      <w:pPr>
        <w:spacing w:line="360" w:lineRule="auto"/>
        <w:contextualSpacing/>
        <w:rPr>
          <w:rFonts w:ascii="Arial" w:hAnsi="Arial" w:cs="Arial"/>
          <w:b/>
          <w:sz w:val="24"/>
          <w:szCs w:val="24"/>
        </w:rPr>
      </w:pPr>
      <w:r w:rsidRPr="00136558">
        <w:rPr>
          <w:rFonts w:ascii="Arial" w:hAnsi="Arial" w:cs="Arial"/>
          <w:b/>
          <w:sz w:val="24"/>
          <w:szCs w:val="24"/>
        </w:rPr>
        <w:t>Bild</w:t>
      </w:r>
      <w:r>
        <w:rPr>
          <w:rFonts w:ascii="Arial" w:hAnsi="Arial" w:cs="Arial"/>
          <w:b/>
          <w:sz w:val="24"/>
          <w:szCs w:val="24"/>
        </w:rPr>
        <w:t>er</w:t>
      </w:r>
      <w:r w:rsidRPr="00136558">
        <w:rPr>
          <w:rFonts w:ascii="Arial" w:hAnsi="Arial" w:cs="Arial"/>
          <w:b/>
          <w:sz w:val="24"/>
          <w:szCs w:val="24"/>
        </w:rPr>
        <w:t>:</w:t>
      </w:r>
      <w:bookmarkStart w:id="0" w:name="_Hlk57106722"/>
    </w:p>
    <w:bookmarkEnd w:id="0"/>
    <w:p w14:paraId="74A3D1F2" w14:textId="21EB8EDB" w:rsidR="00D7452F" w:rsidRDefault="003D2E02" w:rsidP="00D7452F">
      <w:pPr>
        <w:spacing w:line="360" w:lineRule="auto"/>
        <w:rPr>
          <w:rFonts w:ascii="Arial" w:hAnsi="Arial" w:cs="Arial"/>
          <w:bCs/>
          <w:sz w:val="20"/>
          <w:szCs w:val="20"/>
        </w:rPr>
      </w:pPr>
      <w:r>
        <w:rPr>
          <w:noProof/>
        </w:rPr>
        <w:drawing>
          <wp:inline distT="0" distB="0" distL="0" distR="0" wp14:anchorId="281D5E14" wp14:editId="1A13273F">
            <wp:extent cx="5760720" cy="3833495"/>
            <wp:effectExtent l="0" t="0" r="0" b="0"/>
            <wp:docPr id="1" name="Grafik 1" descr="Ein Bild, das Menschliches Gesicht, Kleidung,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nschliches Gesicht, Kleidung, Person,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33495"/>
                    </a:xfrm>
                    <a:prstGeom prst="rect">
                      <a:avLst/>
                    </a:prstGeom>
                    <a:noFill/>
                    <a:ln>
                      <a:noFill/>
                    </a:ln>
                  </pic:spPr>
                </pic:pic>
              </a:graphicData>
            </a:graphic>
          </wp:inline>
        </w:drawing>
      </w:r>
    </w:p>
    <w:p w14:paraId="4BBA384F" w14:textId="6E206E0C" w:rsidR="00D7452F" w:rsidRPr="00055207" w:rsidRDefault="00D7452F" w:rsidP="00D7452F">
      <w:pPr>
        <w:spacing w:line="360" w:lineRule="auto"/>
        <w:rPr>
          <w:rFonts w:ascii="Arial" w:hAnsi="Arial" w:cs="Arial"/>
          <w:bCs/>
        </w:rPr>
      </w:pPr>
      <w:r w:rsidRPr="00055207">
        <w:rPr>
          <w:rFonts w:ascii="Arial" w:hAnsi="Arial" w:cs="Arial"/>
          <w:bCs/>
        </w:rPr>
        <w:t xml:space="preserve">Oliver Reimann, CEO bei der Leifeld Metal Spinning: </w:t>
      </w:r>
      <w:r>
        <w:rPr>
          <w:rFonts w:ascii="Arial" w:hAnsi="Arial" w:cs="Arial"/>
          <w:bCs/>
        </w:rPr>
        <w:t>„</w:t>
      </w:r>
      <w:r w:rsidR="00165C14">
        <w:rPr>
          <w:rFonts w:ascii="Arial" w:hAnsi="Arial" w:cs="Arial"/>
        </w:rPr>
        <w:t>Wir fordern und fördern unsere Mitarbeitenden</w:t>
      </w:r>
      <w:r w:rsidR="00DE2129">
        <w:rPr>
          <w:rFonts w:ascii="Arial" w:hAnsi="Arial" w:cs="Arial"/>
          <w:bCs/>
        </w:rPr>
        <w:t>.</w:t>
      </w:r>
      <w:r w:rsidRPr="00055207">
        <w:rPr>
          <w:rFonts w:ascii="Arial" w:hAnsi="Arial" w:cs="Arial"/>
          <w:bCs/>
        </w:rPr>
        <w:t>"</w:t>
      </w:r>
    </w:p>
    <w:p w14:paraId="736EDC24" w14:textId="77777777" w:rsidR="003D2E02" w:rsidRDefault="003D2E02" w:rsidP="00AB209C">
      <w:pPr>
        <w:spacing w:line="360" w:lineRule="auto"/>
        <w:rPr>
          <w:rFonts w:ascii="Arial" w:hAnsi="Arial" w:cs="Arial"/>
          <w:b/>
          <w:sz w:val="20"/>
          <w:szCs w:val="20"/>
        </w:rPr>
      </w:pPr>
    </w:p>
    <w:p w14:paraId="476CA284" w14:textId="6BD55D72" w:rsidR="00AB209C" w:rsidRDefault="00AB209C" w:rsidP="00AB209C">
      <w:pPr>
        <w:spacing w:line="360" w:lineRule="auto"/>
        <w:rPr>
          <w:rFonts w:ascii="Arial" w:hAnsi="Arial" w:cs="Arial"/>
          <w:b/>
          <w:sz w:val="20"/>
          <w:szCs w:val="20"/>
        </w:rPr>
      </w:pPr>
      <w:r>
        <w:rPr>
          <w:rFonts w:ascii="Arial" w:hAnsi="Arial" w:cs="Arial"/>
          <w:b/>
          <w:sz w:val="20"/>
          <w:szCs w:val="20"/>
        </w:rPr>
        <w:t>Über Leifeld Metal Spinning:</w:t>
      </w:r>
    </w:p>
    <w:p w14:paraId="2DA37520" w14:textId="3AB0239B" w:rsidR="00AB209C" w:rsidRDefault="00AB209C" w:rsidP="00AB209C">
      <w:pPr>
        <w:spacing w:line="360" w:lineRule="auto"/>
        <w:contextualSpacing/>
        <w:rPr>
          <w:rFonts w:ascii="Arial" w:hAnsi="Arial" w:cs="Arial"/>
          <w:bCs/>
          <w:sz w:val="20"/>
          <w:szCs w:val="20"/>
        </w:rPr>
      </w:pPr>
      <w:r>
        <w:rPr>
          <w:rFonts w:ascii="Arial" w:hAnsi="Arial" w:cs="Arial"/>
          <w:bCs/>
          <w:sz w:val="20"/>
          <w:szCs w:val="20"/>
        </w:rPr>
        <w:t>Die Leifeld Metal Spinning GmbH entwickelt, fertigt und vertreibt Werkzeugmaschinen zur spanlosen Metallumformung. An Standorten in Deutschland, den USA, China</w:t>
      </w:r>
      <w:r w:rsidR="00C64691">
        <w:rPr>
          <w:rFonts w:ascii="Arial" w:hAnsi="Arial" w:cs="Arial"/>
          <w:bCs/>
          <w:sz w:val="20"/>
          <w:szCs w:val="20"/>
        </w:rPr>
        <w:t xml:space="preserve"> und </w:t>
      </w:r>
      <w:r>
        <w:rPr>
          <w:rFonts w:ascii="Arial" w:hAnsi="Arial" w:cs="Arial"/>
          <w:bCs/>
          <w:sz w:val="20"/>
          <w:szCs w:val="20"/>
        </w:rPr>
        <w:t>Japan arbeiten über 200 Mitarbeiter. D</w:t>
      </w:r>
      <w:r w:rsidR="00C64691">
        <w:rPr>
          <w:rFonts w:ascii="Arial" w:hAnsi="Arial" w:cs="Arial"/>
          <w:bCs/>
          <w:sz w:val="20"/>
          <w:szCs w:val="20"/>
        </w:rPr>
        <w:t>as Unternehmen ist Mitglied der Global Metal Forming Group und weltweit mit</w:t>
      </w:r>
      <w:r>
        <w:rPr>
          <w:rFonts w:ascii="Arial" w:hAnsi="Arial" w:cs="Arial"/>
          <w:bCs/>
          <w:sz w:val="20"/>
          <w:szCs w:val="20"/>
        </w:rPr>
        <w:t xml:space="preserve"> zahlreiche</w:t>
      </w:r>
      <w:r w:rsidR="00C64691">
        <w:rPr>
          <w:rFonts w:ascii="Arial" w:hAnsi="Arial" w:cs="Arial"/>
          <w:bCs/>
          <w:sz w:val="20"/>
          <w:szCs w:val="20"/>
        </w:rPr>
        <w:t>n</w:t>
      </w:r>
      <w:r>
        <w:rPr>
          <w:rFonts w:ascii="Arial" w:hAnsi="Arial" w:cs="Arial"/>
          <w:bCs/>
          <w:sz w:val="20"/>
          <w:szCs w:val="20"/>
        </w:rPr>
        <w:t xml:space="preserve"> Vertretungen in allen wichtigen Märkten präsent. Die Kernbranchen sind Automotive, Luft- &amp; Raumfahrt, Energie sowie industrielle Anwendungen. Produktionsstandort und Sitz der Zentrale ist Ahlen, Deutschland.</w:t>
      </w:r>
    </w:p>
    <w:p w14:paraId="72D117ED" w14:textId="41B45AE3"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Das Produktprogramm umfasst Werkzeugmaschinen für die Herstellung unterschiedlicher Zwischen- oder Endprodukte. Die Maschinen sind mit vielfältigen Automatisierungslösungen ausgestattet und können individuell auf die Kundenwünsche angepasst werden. In nunmehr 130 Geschäftsjahren hat Leifeld über 6.150 Maschinen hergestellt und in 60 Länder ausgeliefert. </w:t>
      </w:r>
    </w:p>
    <w:p w14:paraId="5A8FCDFD" w14:textId="033FA0F6"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Leifeld unterstützt seine Kunden darüber hinaus mit einem umfassenden Serviceangebot, das den gesamten Produktlebenszyklus umfasst. Das Unternehmen bietet Leistungen von Forschung &amp; </w:t>
      </w:r>
      <w:r>
        <w:rPr>
          <w:rFonts w:ascii="Arial" w:hAnsi="Arial" w:cs="Arial"/>
          <w:bCs/>
          <w:sz w:val="20"/>
          <w:szCs w:val="20"/>
        </w:rPr>
        <w:lastRenderedPageBreak/>
        <w:t>Entwicklung, technischem Service, Ersatzteilbeschaffung, Beratung und Schulung bis hin zum Retrofit der Gebrauchtmaschinen an. Leifeld entwickelt neue Prozesse, Technologien und Produkte und hat bis dato über 140 Erfindungen zum Patent angemeldet.</w:t>
      </w:r>
    </w:p>
    <w:p w14:paraId="59DE5C84" w14:textId="7E03E5FA"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Weitere Informationen unter: </w:t>
      </w:r>
      <w:hyperlink r:id="rId9" w:history="1">
        <w:r w:rsidR="00C64691">
          <w:rPr>
            <w:rStyle w:val="Hyperlink"/>
            <w:rFonts w:ascii="Arial" w:hAnsi="Arial" w:cs="Arial"/>
            <w:bCs/>
            <w:sz w:val="20"/>
            <w:szCs w:val="20"/>
          </w:rPr>
          <w:t>www.</w:t>
        </w:r>
      </w:hyperlink>
      <w:r w:rsidR="00C64691">
        <w:rPr>
          <w:rStyle w:val="Hyperlink"/>
          <w:rFonts w:ascii="Arial" w:hAnsi="Arial" w:cs="Arial"/>
          <w:bCs/>
          <w:sz w:val="20"/>
          <w:szCs w:val="20"/>
        </w:rPr>
        <w:t>globalmetalforming.com</w:t>
      </w:r>
    </w:p>
    <w:p w14:paraId="42902C96" w14:textId="77777777" w:rsidR="00AB209C" w:rsidRDefault="00AB209C" w:rsidP="00AB209C">
      <w:pPr>
        <w:spacing w:line="240" w:lineRule="auto"/>
        <w:contextualSpacing/>
        <w:rPr>
          <w:rFonts w:ascii="Arial" w:hAnsi="Arial" w:cs="Arial"/>
          <w:bCs/>
          <w:sz w:val="20"/>
          <w:szCs w:val="20"/>
        </w:rPr>
      </w:pPr>
    </w:p>
    <w:p w14:paraId="4910165A" w14:textId="77777777" w:rsidR="003D2E02" w:rsidRDefault="003D2E02" w:rsidP="00AB209C">
      <w:pPr>
        <w:spacing w:line="240" w:lineRule="auto"/>
        <w:contextualSpacing/>
        <w:rPr>
          <w:rFonts w:ascii="Arial" w:hAnsi="Arial" w:cs="Arial"/>
          <w:b/>
          <w:color w:val="000000"/>
          <w:sz w:val="20"/>
          <w:szCs w:val="20"/>
        </w:rPr>
      </w:pPr>
    </w:p>
    <w:p w14:paraId="300B6144" w14:textId="7F00497C" w:rsidR="00AB209C" w:rsidRDefault="00AB209C" w:rsidP="00AB209C">
      <w:pPr>
        <w:spacing w:line="240" w:lineRule="auto"/>
        <w:contextualSpacing/>
        <w:rPr>
          <w:rFonts w:ascii="Arial" w:hAnsi="Arial" w:cs="Arial"/>
          <w:bCs/>
          <w:sz w:val="20"/>
          <w:szCs w:val="20"/>
        </w:rPr>
      </w:pPr>
      <w:r>
        <w:rPr>
          <w:rFonts w:ascii="Arial" w:hAnsi="Arial" w:cs="Arial"/>
          <w:b/>
          <w:color w:val="000000"/>
          <w:sz w:val="20"/>
          <w:szCs w:val="20"/>
        </w:rPr>
        <w:t xml:space="preserve">Pressekontakt Leifeld Metal Spinning: </w:t>
      </w:r>
    </w:p>
    <w:p w14:paraId="3F9F4153" w14:textId="7777777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 xml:space="preserve">Frau Beate Hiltrop, </w:t>
      </w:r>
      <w:r>
        <w:rPr>
          <w:rFonts w:ascii="Arial" w:hAnsi="Arial" w:cs="Arial"/>
          <w:color w:val="000000"/>
          <w:sz w:val="20"/>
          <w:szCs w:val="20"/>
          <w:lang w:eastAsia="de-DE"/>
        </w:rPr>
        <w:t>Leiterin Marketing</w:t>
      </w:r>
    </w:p>
    <w:p w14:paraId="5B99DBE7" w14:textId="7777777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Tel. + 49 (0) 2382 96607 309</w:t>
      </w:r>
    </w:p>
    <w:p w14:paraId="38960316" w14:textId="77777777" w:rsidR="00AB209C" w:rsidRDefault="003D2E02" w:rsidP="00AB209C">
      <w:pPr>
        <w:spacing w:line="240" w:lineRule="auto"/>
        <w:contextualSpacing/>
        <w:rPr>
          <w:rFonts w:ascii="Arial" w:hAnsi="Arial" w:cs="Arial"/>
          <w:color w:val="000000"/>
          <w:sz w:val="20"/>
          <w:szCs w:val="20"/>
        </w:rPr>
      </w:pPr>
      <w:hyperlink r:id="rId10" w:history="1">
        <w:r w:rsidR="00AB209C">
          <w:rPr>
            <w:rStyle w:val="Hyperlink"/>
            <w:rFonts w:ascii="Arial" w:hAnsi="Arial" w:cs="Arial"/>
            <w:sz w:val="20"/>
            <w:szCs w:val="20"/>
          </w:rPr>
          <w:t>press-office@leifeldms.com</w:t>
        </w:r>
      </w:hyperlink>
    </w:p>
    <w:p w14:paraId="6E01387C" w14:textId="77777777" w:rsidR="00AB209C" w:rsidRDefault="003D2E02" w:rsidP="00AB209C">
      <w:pPr>
        <w:spacing w:line="240" w:lineRule="auto"/>
        <w:contextualSpacing/>
        <w:rPr>
          <w:rFonts w:ascii="Arial" w:hAnsi="Arial" w:cs="Arial"/>
          <w:color w:val="000000"/>
          <w:sz w:val="20"/>
          <w:szCs w:val="20"/>
        </w:rPr>
      </w:pPr>
      <w:hyperlink r:id="rId11" w:history="1">
        <w:r w:rsidR="00AB209C">
          <w:rPr>
            <w:rStyle w:val="Hyperlink"/>
            <w:rFonts w:ascii="Arial" w:hAnsi="Arial" w:cs="Arial"/>
            <w:sz w:val="20"/>
            <w:szCs w:val="20"/>
          </w:rPr>
          <w:t>www.leifeldms.com</w:t>
        </w:r>
      </w:hyperlink>
    </w:p>
    <w:p w14:paraId="3FE0D08D" w14:textId="77777777" w:rsidR="00AB209C" w:rsidRDefault="00AB209C" w:rsidP="00AB209C">
      <w:pPr>
        <w:spacing w:line="240" w:lineRule="auto"/>
        <w:contextualSpacing/>
        <w:rPr>
          <w:rFonts w:ascii="Arial" w:hAnsi="Arial" w:cs="Arial"/>
          <w:color w:val="000000"/>
          <w:sz w:val="20"/>
          <w:szCs w:val="20"/>
        </w:rPr>
      </w:pPr>
    </w:p>
    <w:p w14:paraId="13016CC1" w14:textId="16723F23" w:rsidR="00F968D1" w:rsidRPr="00D64B53" w:rsidRDefault="00AB209C" w:rsidP="00D64B53">
      <w:pPr>
        <w:spacing w:line="240" w:lineRule="auto"/>
        <w:contextualSpacing/>
        <w:rPr>
          <w:rFonts w:ascii="Arial" w:hAnsi="Arial" w:cs="Arial"/>
          <w:color w:val="000000"/>
          <w:sz w:val="20"/>
          <w:szCs w:val="20"/>
        </w:rPr>
      </w:pPr>
      <w:r>
        <w:rPr>
          <w:rFonts w:ascii="Arial" w:hAnsi="Arial" w:cs="Arial"/>
          <w:color w:val="000000"/>
          <w:sz w:val="20"/>
          <w:szCs w:val="20"/>
        </w:rPr>
        <w:t xml:space="preserve">Leifeld Metal Spinning </w:t>
      </w:r>
      <w:r w:rsidR="00325BE6">
        <w:rPr>
          <w:rFonts w:ascii="Arial" w:hAnsi="Arial" w:cs="Arial"/>
          <w:color w:val="000000"/>
          <w:sz w:val="20"/>
          <w:szCs w:val="20"/>
        </w:rPr>
        <w:t>GmbH</w:t>
      </w:r>
      <w:r>
        <w:rPr>
          <w:rFonts w:ascii="Arial" w:hAnsi="Arial" w:cs="Arial"/>
          <w:color w:val="000000"/>
          <w:sz w:val="20"/>
          <w:szCs w:val="20"/>
        </w:rPr>
        <w:t xml:space="preserve">, Feldstr. 2-20, 59229 Ahlen </w:t>
      </w:r>
    </w:p>
    <w:sectPr w:rsidR="00F968D1" w:rsidRPr="00D64B53" w:rsidSect="00370E66">
      <w:headerReference w:type="default" r:id="rId12"/>
      <w:footerReference w:type="default" r:id="rId13"/>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1029" w14:textId="77777777" w:rsidR="001E14A3" w:rsidRDefault="001E14A3" w:rsidP="003D732D">
      <w:pPr>
        <w:spacing w:after="0" w:line="240" w:lineRule="auto"/>
      </w:pPr>
      <w:r>
        <w:separator/>
      </w:r>
    </w:p>
  </w:endnote>
  <w:endnote w:type="continuationSeparator" w:id="0">
    <w:p w14:paraId="00A3B83F" w14:textId="77777777" w:rsidR="001E14A3" w:rsidRDefault="001E14A3"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D2A" w14:textId="77777777" w:rsidR="008A1231" w:rsidRDefault="008A1231" w:rsidP="008A1231">
    <w:pPr>
      <w:rPr>
        <w:rFonts w:ascii="Arial" w:hAnsi="Arial" w:cs="Arial"/>
        <w:color w:val="000000"/>
        <w:sz w:val="16"/>
        <w:szCs w:val="16"/>
      </w:rPr>
    </w:pPr>
  </w:p>
  <w:p w14:paraId="12888595" w14:textId="3C4ED0BF" w:rsidR="00670067" w:rsidRPr="00FD2678" w:rsidRDefault="008008CA" w:rsidP="008008CA">
    <w:pPr>
      <w:rPr>
        <w:rFonts w:ascii="Arial" w:hAnsi="Arial" w:cs="Arial"/>
        <w:color w:val="000000"/>
        <w:sz w:val="16"/>
        <w:szCs w:val="16"/>
      </w:rPr>
    </w:pPr>
    <w:r>
      <w:rPr>
        <w:rFonts w:ascii="Arial" w:hAnsi="Arial" w:cs="Arial"/>
        <w:color w:val="000000"/>
        <w:sz w:val="16"/>
        <w:szCs w:val="16"/>
      </w:rPr>
      <w:t>Abdruck frei – Belegexemplar erbeten</w:t>
    </w:r>
    <w:r>
      <w:rPr>
        <w:rFonts w:ascii="Arial" w:hAnsi="Arial" w:cs="Arial"/>
        <w:color w:val="000000"/>
        <w:sz w:val="16"/>
        <w:szCs w:val="16"/>
      </w:rPr>
      <w:tab/>
    </w:r>
    <w:r w:rsidR="000E1F20">
      <w:rPr>
        <w:rFonts w:ascii="Arial" w:hAnsi="Arial" w:cs="Arial"/>
        <w:color w:val="000000"/>
        <w:sz w:val="16"/>
        <w:szCs w:val="16"/>
      </w:rPr>
      <w:t xml:space="preserve"> </w:t>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sdt>
      <w:sdtPr>
        <w:rPr>
          <w:rFonts w:ascii="Arial" w:hAnsi="Arial" w:cs="Arial"/>
          <w:sz w:val="16"/>
          <w:szCs w:val="16"/>
        </w:rPr>
        <w:id w:val="-1160774098"/>
        <w:docPartObj>
          <w:docPartGallery w:val="Page Numbers (Bottom of Page)"/>
          <w:docPartUnique/>
        </w:docPartObj>
      </w:sdtPr>
      <w:sdtEndPr/>
      <w:sdtContent>
        <w:r w:rsidR="00FD2678">
          <w:rPr>
            <w:rFonts w:ascii="Arial" w:hAnsi="Arial" w:cs="Arial"/>
            <w:sz w:val="16"/>
            <w:szCs w:val="16"/>
          </w:rPr>
          <w:t xml:space="preserve">                                     </w:t>
        </w:r>
        <w:r w:rsidR="00FD2678" w:rsidRPr="00FD2678">
          <w:rPr>
            <w:rFonts w:ascii="Arial" w:hAnsi="Arial" w:cs="Arial"/>
            <w:sz w:val="16"/>
            <w:szCs w:val="16"/>
            <w:lang w:val="en-US"/>
          </w:rPr>
          <w:t xml:space="preserve"> </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PAGE </w:instrText>
        </w:r>
        <w:r w:rsidR="00FD2678" w:rsidRPr="00FD2678">
          <w:rPr>
            <w:rFonts w:ascii="Arial" w:hAnsi="Arial" w:cs="Arial"/>
            <w:sz w:val="16"/>
            <w:szCs w:val="16"/>
          </w:rPr>
          <w:fldChar w:fldCharType="separate"/>
        </w:r>
        <w:r w:rsidR="00FD2678" w:rsidRPr="00FD2678">
          <w:rPr>
            <w:rFonts w:ascii="Arial" w:hAnsi="Arial" w:cs="Arial"/>
            <w:sz w:val="16"/>
            <w:szCs w:val="16"/>
          </w:rPr>
          <w:t>7</w:t>
        </w:r>
        <w:r w:rsidR="00FD2678" w:rsidRPr="00FD2678">
          <w:rPr>
            <w:rFonts w:ascii="Arial" w:hAnsi="Arial" w:cs="Arial"/>
            <w:sz w:val="16"/>
            <w:szCs w:val="16"/>
          </w:rPr>
          <w:fldChar w:fldCharType="end"/>
        </w:r>
        <w:r w:rsidR="00FD2678" w:rsidRPr="00FD2678">
          <w:rPr>
            <w:rFonts w:ascii="Arial" w:hAnsi="Arial" w:cs="Arial"/>
            <w:sz w:val="16"/>
            <w:szCs w:val="16"/>
            <w:lang w:val="en-US"/>
          </w:rPr>
          <w:t>/</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NUMPAGES </w:instrText>
        </w:r>
        <w:r w:rsidR="00FD2678" w:rsidRPr="00FD2678">
          <w:rPr>
            <w:rFonts w:ascii="Arial" w:hAnsi="Arial" w:cs="Arial"/>
            <w:sz w:val="16"/>
            <w:szCs w:val="16"/>
          </w:rPr>
          <w:fldChar w:fldCharType="separate"/>
        </w:r>
        <w:r w:rsidR="00FD2678" w:rsidRPr="00FD2678">
          <w:rPr>
            <w:rFonts w:ascii="Arial" w:hAnsi="Arial" w:cs="Arial"/>
            <w:sz w:val="16"/>
            <w:szCs w:val="16"/>
          </w:rPr>
          <w:t>8</w:t>
        </w:r>
        <w:r w:rsidR="00FD2678" w:rsidRPr="00FD2678">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5DA3" w14:textId="77777777" w:rsidR="001E14A3" w:rsidRDefault="001E14A3" w:rsidP="003D732D">
      <w:pPr>
        <w:spacing w:after="0" w:line="240" w:lineRule="auto"/>
      </w:pPr>
      <w:r>
        <w:separator/>
      </w:r>
    </w:p>
  </w:footnote>
  <w:footnote w:type="continuationSeparator" w:id="0">
    <w:p w14:paraId="7F02F710" w14:textId="77777777" w:rsidR="001E14A3" w:rsidRDefault="001E14A3"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3E2" w14:textId="3F194AC6" w:rsidR="00D94A25" w:rsidRDefault="00D94A25" w:rsidP="00E63CBC">
    <w:pPr>
      <w:pStyle w:val="Kopfzeile"/>
      <w:rPr>
        <w:sz w:val="28"/>
        <w:szCs w:val="28"/>
      </w:rPr>
    </w:pPr>
    <w:r>
      <w:rPr>
        <w:noProof/>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Default="00E63CBC" w:rsidP="00E63CBC">
    <w:pPr>
      <w:pStyle w:val="Kopfzeile"/>
    </w:pPr>
  </w:p>
  <w:p w14:paraId="7658705C" w14:textId="41A9DEC2" w:rsidR="003D732D" w:rsidRPr="00E63CBC" w:rsidRDefault="00156BC6" w:rsidP="00E63CBC">
    <w:pPr>
      <w:pStyle w:val="Kopfzeile"/>
      <w:rPr>
        <w:rFonts w:ascii="Arial" w:hAnsi="Arial" w:cs="Arial"/>
        <w:b/>
        <w:sz w:val="32"/>
        <w:szCs w:val="32"/>
      </w:rPr>
    </w:pPr>
    <w:r>
      <w:rPr>
        <w:rFonts w:ascii="Arial" w:hAnsi="Arial" w:cs="Arial"/>
        <w:b/>
        <w:sz w:val="32"/>
        <w:szCs w:val="32"/>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BE3"/>
    <w:multiLevelType w:val="hybridMultilevel"/>
    <w:tmpl w:val="4B94EE2C"/>
    <w:lvl w:ilvl="0" w:tplc="B66C0398">
      <w:start w:val="1"/>
      <w:numFmt w:val="bullet"/>
      <w:lvlText w:val="•"/>
      <w:lvlJc w:val="left"/>
      <w:pPr>
        <w:tabs>
          <w:tab w:val="num" w:pos="720"/>
        </w:tabs>
        <w:ind w:left="720" w:hanging="360"/>
      </w:pPr>
      <w:rPr>
        <w:rFonts w:ascii="Arial" w:hAnsi="Arial" w:hint="default"/>
      </w:rPr>
    </w:lvl>
    <w:lvl w:ilvl="1" w:tplc="5A443584" w:tentative="1">
      <w:start w:val="1"/>
      <w:numFmt w:val="bullet"/>
      <w:lvlText w:val="•"/>
      <w:lvlJc w:val="left"/>
      <w:pPr>
        <w:tabs>
          <w:tab w:val="num" w:pos="1440"/>
        </w:tabs>
        <w:ind w:left="1440" w:hanging="360"/>
      </w:pPr>
      <w:rPr>
        <w:rFonts w:ascii="Arial" w:hAnsi="Arial" w:hint="default"/>
      </w:rPr>
    </w:lvl>
    <w:lvl w:ilvl="2" w:tplc="790A0050" w:tentative="1">
      <w:start w:val="1"/>
      <w:numFmt w:val="bullet"/>
      <w:lvlText w:val="•"/>
      <w:lvlJc w:val="left"/>
      <w:pPr>
        <w:tabs>
          <w:tab w:val="num" w:pos="2160"/>
        </w:tabs>
        <w:ind w:left="2160" w:hanging="360"/>
      </w:pPr>
      <w:rPr>
        <w:rFonts w:ascii="Arial" w:hAnsi="Arial" w:hint="default"/>
      </w:rPr>
    </w:lvl>
    <w:lvl w:ilvl="3" w:tplc="4E0CAB56" w:tentative="1">
      <w:start w:val="1"/>
      <w:numFmt w:val="bullet"/>
      <w:lvlText w:val="•"/>
      <w:lvlJc w:val="left"/>
      <w:pPr>
        <w:tabs>
          <w:tab w:val="num" w:pos="2880"/>
        </w:tabs>
        <w:ind w:left="2880" w:hanging="360"/>
      </w:pPr>
      <w:rPr>
        <w:rFonts w:ascii="Arial" w:hAnsi="Arial" w:hint="default"/>
      </w:rPr>
    </w:lvl>
    <w:lvl w:ilvl="4" w:tplc="9FCCF36C" w:tentative="1">
      <w:start w:val="1"/>
      <w:numFmt w:val="bullet"/>
      <w:lvlText w:val="•"/>
      <w:lvlJc w:val="left"/>
      <w:pPr>
        <w:tabs>
          <w:tab w:val="num" w:pos="3600"/>
        </w:tabs>
        <w:ind w:left="3600" w:hanging="360"/>
      </w:pPr>
      <w:rPr>
        <w:rFonts w:ascii="Arial" w:hAnsi="Arial" w:hint="default"/>
      </w:rPr>
    </w:lvl>
    <w:lvl w:ilvl="5" w:tplc="03AE97A8" w:tentative="1">
      <w:start w:val="1"/>
      <w:numFmt w:val="bullet"/>
      <w:lvlText w:val="•"/>
      <w:lvlJc w:val="left"/>
      <w:pPr>
        <w:tabs>
          <w:tab w:val="num" w:pos="4320"/>
        </w:tabs>
        <w:ind w:left="4320" w:hanging="360"/>
      </w:pPr>
      <w:rPr>
        <w:rFonts w:ascii="Arial" w:hAnsi="Arial" w:hint="default"/>
      </w:rPr>
    </w:lvl>
    <w:lvl w:ilvl="6" w:tplc="8A1E0CE8" w:tentative="1">
      <w:start w:val="1"/>
      <w:numFmt w:val="bullet"/>
      <w:lvlText w:val="•"/>
      <w:lvlJc w:val="left"/>
      <w:pPr>
        <w:tabs>
          <w:tab w:val="num" w:pos="5040"/>
        </w:tabs>
        <w:ind w:left="5040" w:hanging="360"/>
      </w:pPr>
      <w:rPr>
        <w:rFonts w:ascii="Arial" w:hAnsi="Arial" w:hint="default"/>
      </w:rPr>
    </w:lvl>
    <w:lvl w:ilvl="7" w:tplc="96689138" w:tentative="1">
      <w:start w:val="1"/>
      <w:numFmt w:val="bullet"/>
      <w:lvlText w:val="•"/>
      <w:lvlJc w:val="left"/>
      <w:pPr>
        <w:tabs>
          <w:tab w:val="num" w:pos="5760"/>
        </w:tabs>
        <w:ind w:left="5760" w:hanging="360"/>
      </w:pPr>
      <w:rPr>
        <w:rFonts w:ascii="Arial" w:hAnsi="Arial" w:hint="default"/>
      </w:rPr>
    </w:lvl>
    <w:lvl w:ilvl="8" w:tplc="7F2C4AEA" w:tentative="1">
      <w:start w:val="1"/>
      <w:numFmt w:val="bullet"/>
      <w:lvlText w:val="•"/>
      <w:lvlJc w:val="left"/>
      <w:pPr>
        <w:tabs>
          <w:tab w:val="num" w:pos="6480"/>
        </w:tabs>
        <w:ind w:left="6480" w:hanging="360"/>
      </w:pPr>
      <w:rPr>
        <w:rFonts w:ascii="Arial" w:hAnsi="Arial" w:hint="default"/>
      </w:rPr>
    </w:lvl>
  </w:abstractNum>
  <w:num w:numId="1" w16cid:durableId="28535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12CB4"/>
    <w:rsid w:val="00012F40"/>
    <w:rsid w:val="000169D5"/>
    <w:rsid w:val="00023F87"/>
    <w:rsid w:val="00025DE7"/>
    <w:rsid w:val="00035797"/>
    <w:rsid w:val="00046AA5"/>
    <w:rsid w:val="00053324"/>
    <w:rsid w:val="00056443"/>
    <w:rsid w:val="00063264"/>
    <w:rsid w:val="00072773"/>
    <w:rsid w:val="00080993"/>
    <w:rsid w:val="00090BC7"/>
    <w:rsid w:val="000964BD"/>
    <w:rsid w:val="000A17C6"/>
    <w:rsid w:val="000C2C10"/>
    <w:rsid w:val="000C5EEB"/>
    <w:rsid w:val="000C79AB"/>
    <w:rsid w:val="000D3693"/>
    <w:rsid w:val="000D496A"/>
    <w:rsid w:val="000D6169"/>
    <w:rsid w:val="000D74B1"/>
    <w:rsid w:val="000E1F20"/>
    <w:rsid w:val="000E660C"/>
    <w:rsid w:val="000F391C"/>
    <w:rsid w:val="001026C9"/>
    <w:rsid w:val="001051BD"/>
    <w:rsid w:val="00117F48"/>
    <w:rsid w:val="0012378B"/>
    <w:rsid w:val="00136558"/>
    <w:rsid w:val="001423A5"/>
    <w:rsid w:val="00153E84"/>
    <w:rsid w:val="00156BC6"/>
    <w:rsid w:val="0016089F"/>
    <w:rsid w:val="00165C14"/>
    <w:rsid w:val="00172E59"/>
    <w:rsid w:val="00176C64"/>
    <w:rsid w:val="00182225"/>
    <w:rsid w:val="00194FFC"/>
    <w:rsid w:val="001A57F2"/>
    <w:rsid w:val="001A6EFB"/>
    <w:rsid w:val="001B1E5C"/>
    <w:rsid w:val="001B20DB"/>
    <w:rsid w:val="001C2E5A"/>
    <w:rsid w:val="001D09B3"/>
    <w:rsid w:val="001D11D4"/>
    <w:rsid w:val="001D207E"/>
    <w:rsid w:val="001D6280"/>
    <w:rsid w:val="001E14A3"/>
    <w:rsid w:val="001F4D0E"/>
    <w:rsid w:val="001F5F41"/>
    <w:rsid w:val="001F7E20"/>
    <w:rsid w:val="00202AE7"/>
    <w:rsid w:val="0020318A"/>
    <w:rsid w:val="00214818"/>
    <w:rsid w:val="0022111B"/>
    <w:rsid w:val="00221AD9"/>
    <w:rsid w:val="00234DF6"/>
    <w:rsid w:val="002374B6"/>
    <w:rsid w:val="00244FF8"/>
    <w:rsid w:val="0024772D"/>
    <w:rsid w:val="002514DD"/>
    <w:rsid w:val="0025518E"/>
    <w:rsid w:val="00256B2A"/>
    <w:rsid w:val="00261539"/>
    <w:rsid w:val="00267301"/>
    <w:rsid w:val="00283857"/>
    <w:rsid w:val="00284711"/>
    <w:rsid w:val="00287CC2"/>
    <w:rsid w:val="00290B6B"/>
    <w:rsid w:val="002910D6"/>
    <w:rsid w:val="00295A88"/>
    <w:rsid w:val="002A09C7"/>
    <w:rsid w:val="002A6341"/>
    <w:rsid w:val="002A6EB4"/>
    <w:rsid w:val="002A7555"/>
    <w:rsid w:val="002B5729"/>
    <w:rsid w:val="002C056F"/>
    <w:rsid w:val="002C16CF"/>
    <w:rsid w:val="002C1DC8"/>
    <w:rsid w:val="002C449C"/>
    <w:rsid w:val="002C59F1"/>
    <w:rsid w:val="002D556D"/>
    <w:rsid w:val="002E2BDD"/>
    <w:rsid w:val="002F35F3"/>
    <w:rsid w:val="00315C4E"/>
    <w:rsid w:val="00317A19"/>
    <w:rsid w:val="00321737"/>
    <w:rsid w:val="00321C35"/>
    <w:rsid w:val="00325BE6"/>
    <w:rsid w:val="00330141"/>
    <w:rsid w:val="00332737"/>
    <w:rsid w:val="00336A62"/>
    <w:rsid w:val="00336AEF"/>
    <w:rsid w:val="00344A34"/>
    <w:rsid w:val="00344DCC"/>
    <w:rsid w:val="003526AD"/>
    <w:rsid w:val="0035307C"/>
    <w:rsid w:val="00353B1B"/>
    <w:rsid w:val="003567B3"/>
    <w:rsid w:val="003574E6"/>
    <w:rsid w:val="00357609"/>
    <w:rsid w:val="00362D0B"/>
    <w:rsid w:val="00365DFA"/>
    <w:rsid w:val="0036711B"/>
    <w:rsid w:val="0037051B"/>
    <w:rsid w:val="00370E66"/>
    <w:rsid w:val="00372588"/>
    <w:rsid w:val="00374928"/>
    <w:rsid w:val="003770E8"/>
    <w:rsid w:val="00377D69"/>
    <w:rsid w:val="003812C7"/>
    <w:rsid w:val="0038587A"/>
    <w:rsid w:val="003923F6"/>
    <w:rsid w:val="00395D54"/>
    <w:rsid w:val="003A2AFB"/>
    <w:rsid w:val="003B12BA"/>
    <w:rsid w:val="003B616A"/>
    <w:rsid w:val="003B6FC2"/>
    <w:rsid w:val="003C5F7C"/>
    <w:rsid w:val="003C778B"/>
    <w:rsid w:val="003D2E02"/>
    <w:rsid w:val="003D521D"/>
    <w:rsid w:val="003D732D"/>
    <w:rsid w:val="003E2107"/>
    <w:rsid w:val="003F332B"/>
    <w:rsid w:val="003F3E21"/>
    <w:rsid w:val="003F6EE9"/>
    <w:rsid w:val="00400570"/>
    <w:rsid w:val="00406006"/>
    <w:rsid w:val="004078F4"/>
    <w:rsid w:val="00414061"/>
    <w:rsid w:val="00427E5C"/>
    <w:rsid w:val="00430859"/>
    <w:rsid w:val="004309AE"/>
    <w:rsid w:val="0043164D"/>
    <w:rsid w:val="00446B7A"/>
    <w:rsid w:val="00454632"/>
    <w:rsid w:val="0045766C"/>
    <w:rsid w:val="004614AD"/>
    <w:rsid w:val="004625AF"/>
    <w:rsid w:val="004659FA"/>
    <w:rsid w:val="00472B3A"/>
    <w:rsid w:val="004776D8"/>
    <w:rsid w:val="00480D33"/>
    <w:rsid w:val="00486960"/>
    <w:rsid w:val="0048743B"/>
    <w:rsid w:val="0049594C"/>
    <w:rsid w:val="004A0C7D"/>
    <w:rsid w:val="004A2604"/>
    <w:rsid w:val="004A6E5D"/>
    <w:rsid w:val="004B1FFB"/>
    <w:rsid w:val="004B210A"/>
    <w:rsid w:val="004B3656"/>
    <w:rsid w:val="004B54B9"/>
    <w:rsid w:val="004C00D0"/>
    <w:rsid w:val="004C4AB4"/>
    <w:rsid w:val="004D4008"/>
    <w:rsid w:val="004D46CC"/>
    <w:rsid w:val="004D7186"/>
    <w:rsid w:val="004E02B9"/>
    <w:rsid w:val="004E0793"/>
    <w:rsid w:val="004E4056"/>
    <w:rsid w:val="004E4456"/>
    <w:rsid w:val="004F3558"/>
    <w:rsid w:val="00500B55"/>
    <w:rsid w:val="00507E7D"/>
    <w:rsid w:val="00510437"/>
    <w:rsid w:val="00511538"/>
    <w:rsid w:val="005157C9"/>
    <w:rsid w:val="00515B40"/>
    <w:rsid w:val="0051660A"/>
    <w:rsid w:val="00516C44"/>
    <w:rsid w:val="00524D97"/>
    <w:rsid w:val="005255DE"/>
    <w:rsid w:val="005308FD"/>
    <w:rsid w:val="0053651C"/>
    <w:rsid w:val="0053663A"/>
    <w:rsid w:val="00545D3A"/>
    <w:rsid w:val="0055737E"/>
    <w:rsid w:val="005609D2"/>
    <w:rsid w:val="005632B5"/>
    <w:rsid w:val="00567287"/>
    <w:rsid w:val="00570176"/>
    <w:rsid w:val="00571C5F"/>
    <w:rsid w:val="0057288B"/>
    <w:rsid w:val="00582605"/>
    <w:rsid w:val="0058274B"/>
    <w:rsid w:val="00584C98"/>
    <w:rsid w:val="00595389"/>
    <w:rsid w:val="005A1174"/>
    <w:rsid w:val="005A18CF"/>
    <w:rsid w:val="005A5C18"/>
    <w:rsid w:val="005B1B78"/>
    <w:rsid w:val="005B364D"/>
    <w:rsid w:val="005B47C3"/>
    <w:rsid w:val="005C20F0"/>
    <w:rsid w:val="005C3C59"/>
    <w:rsid w:val="005C5127"/>
    <w:rsid w:val="005C5162"/>
    <w:rsid w:val="005C54B6"/>
    <w:rsid w:val="005E1AC7"/>
    <w:rsid w:val="005E3CB1"/>
    <w:rsid w:val="005E6DA1"/>
    <w:rsid w:val="005F0BDC"/>
    <w:rsid w:val="005F15C3"/>
    <w:rsid w:val="005F6A7C"/>
    <w:rsid w:val="005F7CFA"/>
    <w:rsid w:val="00602369"/>
    <w:rsid w:val="006024EB"/>
    <w:rsid w:val="00603457"/>
    <w:rsid w:val="00606064"/>
    <w:rsid w:val="00610013"/>
    <w:rsid w:val="00615E5F"/>
    <w:rsid w:val="006161ED"/>
    <w:rsid w:val="00621C2C"/>
    <w:rsid w:val="00625F7E"/>
    <w:rsid w:val="00651C66"/>
    <w:rsid w:val="00651FE6"/>
    <w:rsid w:val="00653E74"/>
    <w:rsid w:val="00661968"/>
    <w:rsid w:val="00670067"/>
    <w:rsid w:val="00671A49"/>
    <w:rsid w:val="00672CCE"/>
    <w:rsid w:val="006864A0"/>
    <w:rsid w:val="006B085A"/>
    <w:rsid w:val="006B3B0C"/>
    <w:rsid w:val="006B4DF9"/>
    <w:rsid w:val="006C219F"/>
    <w:rsid w:val="006D6974"/>
    <w:rsid w:val="006D7790"/>
    <w:rsid w:val="006F1E16"/>
    <w:rsid w:val="006F5912"/>
    <w:rsid w:val="00705A84"/>
    <w:rsid w:val="00715EEF"/>
    <w:rsid w:val="00720582"/>
    <w:rsid w:val="0072458F"/>
    <w:rsid w:val="00724909"/>
    <w:rsid w:val="0072556E"/>
    <w:rsid w:val="00725A99"/>
    <w:rsid w:val="00730CFE"/>
    <w:rsid w:val="00730D92"/>
    <w:rsid w:val="00730F16"/>
    <w:rsid w:val="0073245E"/>
    <w:rsid w:val="00740962"/>
    <w:rsid w:val="00752BDE"/>
    <w:rsid w:val="0075338D"/>
    <w:rsid w:val="00753ACC"/>
    <w:rsid w:val="007565F1"/>
    <w:rsid w:val="00756C56"/>
    <w:rsid w:val="00792B3B"/>
    <w:rsid w:val="007B339F"/>
    <w:rsid w:val="007B5D28"/>
    <w:rsid w:val="007C0E4F"/>
    <w:rsid w:val="007D0B49"/>
    <w:rsid w:val="007E52F6"/>
    <w:rsid w:val="007F1991"/>
    <w:rsid w:val="007F4C37"/>
    <w:rsid w:val="007F4C9B"/>
    <w:rsid w:val="00800607"/>
    <w:rsid w:val="008008CA"/>
    <w:rsid w:val="00802123"/>
    <w:rsid w:val="00804DAB"/>
    <w:rsid w:val="00810148"/>
    <w:rsid w:val="00810A50"/>
    <w:rsid w:val="00832FCE"/>
    <w:rsid w:val="00841705"/>
    <w:rsid w:val="00845285"/>
    <w:rsid w:val="008471A5"/>
    <w:rsid w:val="008506EC"/>
    <w:rsid w:val="00863C0A"/>
    <w:rsid w:val="00865E27"/>
    <w:rsid w:val="00882212"/>
    <w:rsid w:val="008823F8"/>
    <w:rsid w:val="008870AC"/>
    <w:rsid w:val="0089009B"/>
    <w:rsid w:val="00891E3F"/>
    <w:rsid w:val="00895879"/>
    <w:rsid w:val="00897B0D"/>
    <w:rsid w:val="008A0000"/>
    <w:rsid w:val="008A0918"/>
    <w:rsid w:val="008A0967"/>
    <w:rsid w:val="008A1231"/>
    <w:rsid w:val="008A2EB2"/>
    <w:rsid w:val="008B0207"/>
    <w:rsid w:val="008B0CA5"/>
    <w:rsid w:val="008B5646"/>
    <w:rsid w:val="008B6564"/>
    <w:rsid w:val="008B6804"/>
    <w:rsid w:val="008D6AC7"/>
    <w:rsid w:val="008D7A63"/>
    <w:rsid w:val="008E2CDE"/>
    <w:rsid w:val="008E352D"/>
    <w:rsid w:val="008E4F5D"/>
    <w:rsid w:val="009012EA"/>
    <w:rsid w:val="009057CD"/>
    <w:rsid w:val="00910474"/>
    <w:rsid w:val="00911FBB"/>
    <w:rsid w:val="00921E98"/>
    <w:rsid w:val="0093294C"/>
    <w:rsid w:val="00937925"/>
    <w:rsid w:val="00944AD8"/>
    <w:rsid w:val="00947DE7"/>
    <w:rsid w:val="00951AC9"/>
    <w:rsid w:val="0095448C"/>
    <w:rsid w:val="00954EC9"/>
    <w:rsid w:val="00967ABA"/>
    <w:rsid w:val="00970010"/>
    <w:rsid w:val="00974B17"/>
    <w:rsid w:val="0097754B"/>
    <w:rsid w:val="00977F84"/>
    <w:rsid w:val="009946D6"/>
    <w:rsid w:val="009A4139"/>
    <w:rsid w:val="009A57FD"/>
    <w:rsid w:val="009A5FB6"/>
    <w:rsid w:val="009A6274"/>
    <w:rsid w:val="009B1B04"/>
    <w:rsid w:val="009B2740"/>
    <w:rsid w:val="009B3F15"/>
    <w:rsid w:val="009B77B7"/>
    <w:rsid w:val="009C0BF1"/>
    <w:rsid w:val="009C0DE1"/>
    <w:rsid w:val="009C465E"/>
    <w:rsid w:val="009C65EA"/>
    <w:rsid w:val="009E112D"/>
    <w:rsid w:val="009E42B4"/>
    <w:rsid w:val="009E5CEC"/>
    <w:rsid w:val="009F0219"/>
    <w:rsid w:val="009F36FB"/>
    <w:rsid w:val="009F56A6"/>
    <w:rsid w:val="00A03329"/>
    <w:rsid w:val="00A055BD"/>
    <w:rsid w:val="00A2100A"/>
    <w:rsid w:val="00A22537"/>
    <w:rsid w:val="00A31D07"/>
    <w:rsid w:val="00A402FA"/>
    <w:rsid w:val="00A41ABE"/>
    <w:rsid w:val="00A41AD9"/>
    <w:rsid w:val="00A51305"/>
    <w:rsid w:val="00A649E9"/>
    <w:rsid w:val="00A66081"/>
    <w:rsid w:val="00A82729"/>
    <w:rsid w:val="00A90638"/>
    <w:rsid w:val="00A918CA"/>
    <w:rsid w:val="00A91A9E"/>
    <w:rsid w:val="00A9350A"/>
    <w:rsid w:val="00A9661C"/>
    <w:rsid w:val="00AB209C"/>
    <w:rsid w:val="00AB2FD9"/>
    <w:rsid w:val="00AB3B74"/>
    <w:rsid w:val="00AB7724"/>
    <w:rsid w:val="00AC536D"/>
    <w:rsid w:val="00AD39AC"/>
    <w:rsid w:val="00AD5CB1"/>
    <w:rsid w:val="00AD5EF0"/>
    <w:rsid w:val="00AE2056"/>
    <w:rsid w:val="00AF14E5"/>
    <w:rsid w:val="00AF3D9D"/>
    <w:rsid w:val="00AF5A50"/>
    <w:rsid w:val="00AF68E8"/>
    <w:rsid w:val="00B00F88"/>
    <w:rsid w:val="00B0102F"/>
    <w:rsid w:val="00B109F4"/>
    <w:rsid w:val="00B12C6B"/>
    <w:rsid w:val="00B21874"/>
    <w:rsid w:val="00B258E7"/>
    <w:rsid w:val="00B3426F"/>
    <w:rsid w:val="00B43C76"/>
    <w:rsid w:val="00B470E6"/>
    <w:rsid w:val="00B47E24"/>
    <w:rsid w:val="00B6423C"/>
    <w:rsid w:val="00B777BF"/>
    <w:rsid w:val="00B85833"/>
    <w:rsid w:val="00B90341"/>
    <w:rsid w:val="00B91422"/>
    <w:rsid w:val="00B94377"/>
    <w:rsid w:val="00BB33EA"/>
    <w:rsid w:val="00BD4FED"/>
    <w:rsid w:val="00BE25DE"/>
    <w:rsid w:val="00BE3713"/>
    <w:rsid w:val="00BE397C"/>
    <w:rsid w:val="00BE6ECB"/>
    <w:rsid w:val="00BF236E"/>
    <w:rsid w:val="00C02561"/>
    <w:rsid w:val="00C03AD5"/>
    <w:rsid w:val="00C0485C"/>
    <w:rsid w:val="00C06526"/>
    <w:rsid w:val="00C107FB"/>
    <w:rsid w:val="00C16DB0"/>
    <w:rsid w:val="00C2567B"/>
    <w:rsid w:val="00C265F0"/>
    <w:rsid w:val="00C26DAA"/>
    <w:rsid w:val="00C36E75"/>
    <w:rsid w:val="00C46663"/>
    <w:rsid w:val="00C46B68"/>
    <w:rsid w:val="00C47C47"/>
    <w:rsid w:val="00C56D65"/>
    <w:rsid w:val="00C56F56"/>
    <w:rsid w:val="00C64691"/>
    <w:rsid w:val="00C73ECE"/>
    <w:rsid w:val="00C73FE0"/>
    <w:rsid w:val="00C7698E"/>
    <w:rsid w:val="00C76B83"/>
    <w:rsid w:val="00C823B2"/>
    <w:rsid w:val="00C87A1B"/>
    <w:rsid w:val="00CA5C69"/>
    <w:rsid w:val="00CB2CF0"/>
    <w:rsid w:val="00CB3F6A"/>
    <w:rsid w:val="00CC5911"/>
    <w:rsid w:val="00CC78AC"/>
    <w:rsid w:val="00CD0D9F"/>
    <w:rsid w:val="00CD2DF3"/>
    <w:rsid w:val="00CD38E3"/>
    <w:rsid w:val="00CD425F"/>
    <w:rsid w:val="00CD4EA1"/>
    <w:rsid w:val="00CE69F1"/>
    <w:rsid w:val="00CE79A3"/>
    <w:rsid w:val="00CF157B"/>
    <w:rsid w:val="00CF3076"/>
    <w:rsid w:val="00CF3D26"/>
    <w:rsid w:val="00D0756E"/>
    <w:rsid w:val="00D10E86"/>
    <w:rsid w:val="00D1386C"/>
    <w:rsid w:val="00D32561"/>
    <w:rsid w:val="00D3540A"/>
    <w:rsid w:val="00D37D3A"/>
    <w:rsid w:val="00D50BB0"/>
    <w:rsid w:val="00D55F79"/>
    <w:rsid w:val="00D64B53"/>
    <w:rsid w:val="00D66D84"/>
    <w:rsid w:val="00D71A18"/>
    <w:rsid w:val="00D71C83"/>
    <w:rsid w:val="00D7434B"/>
    <w:rsid w:val="00D7452F"/>
    <w:rsid w:val="00D916BD"/>
    <w:rsid w:val="00D934F8"/>
    <w:rsid w:val="00D94A25"/>
    <w:rsid w:val="00DA0225"/>
    <w:rsid w:val="00DA2809"/>
    <w:rsid w:val="00DA4DDA"/>
    <w:rsid w:val="00DA7E83"/>
    <w:rsid w:val="00DB6A19"/>
    <w:rsid w:val="00DB7553"/>
    <w:rsid w:val="00DC23D7"/>
    <w:rsid w:val="00DD4C52"/>
    <w:rsid w:val="00DD6203"/>
    <w:rsid w:val="00DD7A1B"/>
    <w:rsid w:val="00DE2129"/>
    <w:rsid w:val="00DE2B53"/>
    <w:rsid w:val="00DE4BBC"/>
    <w:rsid w:val="00DF0EC0"/>
    <w:rsid w:val="00DF1608"/>
    <w:rsid w:val="00DF7027"/>
    <w:rsid w:val="00DF7358"/>
    <w:rsid w:val="00E058B4"/>
    <w:rsid w:val="00E079C0"/>
    <w:rsid w:val="00E12701"/>
    <w:rsid w:val="00E13959"/>
    <w:rsid w:val="00E377E2"/>
    <w:rsid w:val="00E40D1D"/>
    <w:rsid w:val="00E41ADF"/>
    <w:rsid w:val="00E46232"/>
    <w:rsid w:val="00E51230"/>
    <w:rsid w:val="00E63CBC"/>
    <w:rsid w:val="00E726F2"/>
    <w:rsid w:val="00E75411"/>
    <w:rsid w:val="00E757BD"/>
    <w:rsid w:val="00E77979"/>
    <w:rsid w:val="00E83993"/>
    <w:rsid w:val="00E85242"/>
    <w:rsid w:val="00E873C6"/>
    <w:rsid w:val="00EA179A"/>
    <w:rsid w:val="00EA527D"/>
    <w:rsid w:val="00EB18E2"/>
    <w:rsid w:val="00EB484B"/>
    <w:rsid w:val="00EC3331"/>
    <w:rsid w:val="00EC582F"/>
    <w:rsid w:val="00ED7208"/>
    <w:rsid w:val="00EE53A6"/>
    <w:rsid w:val="00EF22A1"/>
    <w:rsid w:val="00EF62F2"/>
    <w:rsid w:val="00F0331E"/>
    <w:rsid w:val="00F10FDE"/>
    <w:rsid w:val="00F1487B"/>
    <w:rsid w:val="00F16DAE"/>
    <w:rsid w:val="00F16DF0"/>
    <w:rsid w:val="00F22AB4"/>
    <w:rsid w:val="00F27611"/>
    <w:rsid w:val="00F33456"/>
    <w:rsid w:val="00F34EC9"/>
    <w:rsid w:val="00F41968"/>
    <w:rsid w:val="00F46FC5"/>
    <w:rsid w:val="00F50D06"/>
    <w:rsid w:val="00F56534"/>
    <w:rsid w:val="00F70269"/>
    <w:rsid w:val="00F73A4F"/>
    <w:rsid w:val="00F74555"/>
    <w:rsid w:val="00F75215"/>
    <w:rsid w:val="00F836F8"/>
    <w:rsid w:val="00F860BC"/>
    <w:rsid w:val="00F868F8"/>
    <w:rsid w:val="00F92124"/>
    <w:rsid w:val="00F9304A"/>
    <w:rsid w:val="00F94761"/>
    <w:rsid w:val="00F968D1"/>
    <w:rsid w:val="00FA11E6"/>
    <w:rsid w:val="00FA1352"/>
    <w:rsid w:val="00FA6370"/>
    <w:rsid w:val="00FA7F06"/>
    <w:rsid w:val="00FB45B8"/>
    <w:rsid w:val="00FD1614"/>
    <w:rsid w:val="00FD1BB9"/>
    <w:rsid w:val="00FD2678"/>
    <w:rsid w:val="00FD645B"/>
    <w:rsid w:val="00FD6760"/>
    <w:rsid w:val="00FE288E"/>
    <w:rsid w:val="00FE400B"/>
    <w:rsid w:val="00FE55C7"/>
    <w:rsid w:val="00FF3329"/>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0013"/>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semiHidden/>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styleId="NichtaufgelsteErwhnung">
    <w:name w:val="Unresolved Mention"/>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20">
      <w:bodyDiv w:val="1"/>
      <w:marLeft w:val="0"/>
      <w:marRight w:val="0"/>
      <w:marTop w:val="0"/>
      <w:marBottom w:val="0"/>
      <w:divBdr>
        <w:top w:val="none" w:sz="0" w:space="0" w:color="auto"/>
        <w:left w:val="none" w:sz="0" w:space="0" w:color="auto"/>
        <w:bottom w:val="none" w:sz="0" w:space="0" w:color="auto"/>
        <w:right w:val="none" w:sz="0" w:space="0" w:color="auto"/>
      </w:divBdr>
    </w:div>
    <w:div w:id="86387714">
      <w:bodyDiv w:val="1"/>
      <w:marLeft w:val="0"/>
      <w:marRight w:val="0"/>
      <w:marTop w:val="0"/>
      <w:marBottom w:val="0"/>
      <w:divBdr>
        <w:top w:val="none" w:sz="0" w:space="0" w:color="auto"/>
        <w:left w:val="none" w:sz="0" w:space="0" w:color="auto"/>
        <w:bottom w:val="none" w:sz="0" w:space="0" w:color="auto"/>
        <w:right w:val="none" w:sz="0" w:space="0" w:color="auto"/>
      </w:divBdr>
    </w:div>
    <w:div w:id="98650895">
      <w:bodyDiv w:val="1"/>
      <w:marLeft w:val="0"/>
      <w:marRight w:val="0"/>
      <w:marTop w:val="0"/>
      <w:marBottom w:val="0"/>
      <w:divBdr>
        <w:top w:val="none" w:sz="0" w:space="0" w:color="auto"/>
        <w:left w:val="none" w:sz="0" w:space="0" w:color="auto"/>
        <w:bottom w:val="none" w:sz="0" w:space="0" w:color="auto"/>
        <w:right w:val="none" w:sz="0" w:space="0" w:color="auto"/>
      </w:divBdr>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504975174">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744382187">
      <w:bodyDiv w:val="1"/>
      <w:marLeft w:val="0"/>
      <w:marRight w:val="0"/>
      <w:marTop w:val="0"/>
      <w:marBottom w:val="0"/>
      <w:divBdr>
        <w:top w:val="none" w:sz="0" w:space="0" w:color="auto"/>
        <w:left w:val="none" w:sz="0" w:space="0" w:color="auto"/>
        <w:bottom w:val="none" w:sz="0" w:space="0" w:color="auto"/>
        <w:right w:val="none" w:sz="0" w:space="0" w:color="auto"/>
      </w:divBdr>
    </w:div>
    <w:div w:id="894586435">
      <w:bodyDiv w:val="1"/>
      <w:marLeft w:val="0"/>
      <w:marRight w:val="0"/>
      <w:marTop w:val="0"/>
      <w:marBottom w:val="0"/>
      <w:divBdr>
        <w:top w:val="none" w:sz="0" w:space="0" w:color="auto"/>
        <w:left w:val="none" w:sz="0" w:space="0" w:color="auto"/>
        <w:bottom w:val="none" w:sz="0" w:space="0" w:color="auto"/>
        <w:right w:val="none" w:sz="0" w:space="0" w:color="auto"/>
      </w:divBdr>
      <w:divsChild>
        <w:div w:id="1699621313">
          <w:marLeft w:val="274"/>
          <w:marRight w:val="0"/>
          <w:marTop w:val="0"/>
          <w:marBottom w:val="120"/>
          <w:divBdr>
            <w:top w:val="none" w:sz="0" w:space="0" w:color="auto"/>
            <w:left w:val="none" w:sz="0" w:space="0" w:color="auto"/>
            <w:bottom w:val="none" w:sz="0" w:space="0" w:color="auto"/>
            <w:right w:val="none" w:sz="0" w:space="0" w:color="auto"/>
          </w:divBdr>
        </w:div>
        <w:div w:id="810446299">
          <w:marLeft w:val="274"/>
          <w:marRight w:val="0"/>
          <w:marTop w:val="0"/>
          <w:marBottom w:val="120"/>
          <w:divBdr>
            <w:top w:val="none" w:sz="0" w:space="0" w:color="auto"/>
            <w:left w:val="none" w:sz="0" w:space="0" w:color="auto"/>
            <w:bottom w:val="none" w:sz="0" w:space="0" w:color="auto"/>
            <w:right w:val="none" w:sz="0" w:space="0" w:color="auto"/>
          </w:divBdr>
        </w:div>
        <w:div w:id="2018070765">
          <w:marLeft w:val="274"/>
          <w:marRight w:val="0"/>
          <w:marTop w:val="0"/>
          <w:marBottom w:val="120"/>
          <w:divBdr>
            <w:top w:val="none" w:sz="0" w:space="0" w:color="auto"/>
            <w:left w:val="none" w:sz="0" w:space="0" w:color="auto"/>
            <w:bottom w:val="none" w:sz="0" w:space="0" w:color="auto"/>
            <w:right w:val="none" w:sz="0" w:space="0" w:color="auto"/>
          </w:divBdr>
        </w:div>
      </w:divsChild>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feldm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Hiltrop@leifeldms.com" TargetMode="External"/><Relationship Id="rId4" Type="http://schemas.openxmlformats.org/officeDocument/2006/relationships/settings" Target="settings.xml"/><Relationship Id="rId9" Type="http://schemas.openxmlformats.org/officeDocument/2006/relationships/hyperlink" Target="http://www.leifeldm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234F-16EC-42D2-BBA9-DC69091B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2984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Beate Hiltrop</cp:lastModifiedBy>
  <cp:revision>3</cp:revision>
  <cp:lastPrinted>2022-05-02T11:08:00Z</cp:lastPrinted>
  <dcterms:created xsi:type="dcterms:W3CDTF">2022-06-23T12:14:00Z</dcterms:created>
  <dcterms:modified xsi:type="dcterms:W3CDTF">2023-07-05T08:12:00Z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99120</vt:lpwstr>
  </property>
  <property fmtid="{D5CDD505-2E9C-101B-9397-08002B2CF9AE}" pid="3" name="NXPowerLiteSettings">
    <vt:lpwstr>C7000400038000</vt:lpwstr>
  </property>
  <property fmtid="{D5CDD505-2E9C-101B-9397-08002B2CF9AE}" pid="4" name="NXPowerLiteVersion">
    <vt:lpwstr>S9.1.4</vt:lpwstr>
  </property>
</Properties>
</file>