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DB874" w14:textId="77777777" w:rsidR="008A05A2" w:rsidRPr="004D12FD" w:rsidRDefault="008A05A2" w:rsidP="008A05A2">
      <w:pPr>
        <w:spacing w:line="276" w:lineRule="auto"/>
        <w:rPr>
          <w:rFonts w:ascii="Arial" w:hAnsi="Arial" w:cs="Arial"/>
          <w:bCs/>
          <w:i/>
          <w:iCs/>
          <w:lang w:val="en-US"/>
        </w:rPr>
      </w:pPr>
      <w:r w:rsidRPr="004D12FD">
        <w:rPr>
          <w:rFonts w:ascii="Arial" w:hAnsi="Arial" w:cs="Arial"/>
          <w:bCs/>
          <w:i/>
          <w:iCs/>
          <w:noProof/>
          <w:lang w:val="en-US"/>
        </w:rPr>
        <w:t>A partnership with a lot of potential</w:t>
      </w:r>
    </w:p>
    <w:p w14:paraId="4A4A2DD4" w14:textId="77777777" w:rsidR="008A05A2" w:rsidRPr="00ED12D9" w:rsidRDefault="008A05A2" w:rsidP="008A05A2">
      <w:pPr>
        <w:spacing w:line="360" w:lineRule="auto"/>
        <w:rPr>
          <w:rFonts w:ascii="Arial" w:hAnsi="Arial" w:cs="Arial"/>
          <w:b/>
          <w:bCs/>
          <w:i/>
          <w:iCs/>
          <w:lang w:val="en-US"/>
        </w:rPr>
      </w:pPr>
      <w:r w:rsidRPr="00ED12D9">
        <w:rPr>
          <w:rFonts w:ascii="Arial" w:hAnsi="Arial" w:cs="Arial"/>
          <w:b/>
          <w:sz w:val="28"/>
          <w:szCs w:val="28"/>
          <w:lang w:val="en-US"/>
        </w:rPr>
        <w:t xml:space="preserve">Leifeld Metal Spinning </w:t>
      </w:r>
      <w:r>
        <w:rPr>
          <w:rFonts w:ascii="Arial" w:hAnsi="Arial" w:cs="Arial"/>
          <w:b/>
          <w:sz w:val="28"/>
          <w:szCs w:val="28"/>
          <w:lang w:val="en-US"/>
        </w:rPr>
        <w:t>joins</w:t>
      </w:r>
      <w:r w:rsidRPr="00ED12D9">
        <w:rPr>
          <w:rFonts w:ascii="Arial" w:hAnsi="Arial" w:cs="Arial"/>
          <w:b/>
          <w:sz w:val="28"/>
          <w:szCs w:val="28"/>
          <w:lang w:val="en-US"/>
        </w:rPr>
        <w:t xml:space="preserve"> Nihon Spindle Manufacturing</w:t>
      </w:r>
      <w:r>
        <w:rPr>
          <w:rFonts w:ascii="Arial" w:hAnsi="Arial" w:cs="Arial"/>
          <w:b/>
          <w:sz w:val="28"/>
          <w:szCs w:val="28"/>
          <w:lang w:val="en-US"/>
        </w:rPr>
        <w:t xml:space="preserve"> Group</w:t>
      </w:r>
    </w:p>
    <w:p w14:paraId="1ACD093E" w14:textId="77777777" w:rsidR="008A05A2" w:rsidRPr="007857C9" w:rsidRDefault="008A05A2" w:rsidP="008A05A2">
      <w:pPr>
        <w:spacing w:line="200" w:lineRule="exact"/>
        <w:rPr>
          <w:rFonts w:ascii="Arial" w:hAnsi="Arial" w:cs="Arial"/>
          <w:bCs/>
          <w:iCs/>
          <w:color w:val="0070C0"/>
          <w:sz w:val="20"/>
          <w:szCs w:val="20"/>
          <w:lang w:val="en-US" w:eastAsia="ja-JP"/>
        </w:rPr>
      </w:pPr>
    </w:p>
    <w:p w14:paraId="46E8403A" w14:textId="77777777" w:rsidR="008A05A2" w:rsidRDefault="008A05A2" w:rsidP="008A05A2">
      <w:pPr>
        <w:spacing w:line="360" w:lineRule="auto"/>
        <w:rPr>
          <w:rFonts w:ascii="Arial" w:hAnsi="Arial" w:cs="Arial"/>
          <w:b/>
          <w:bCs/>
          <w:i/>
          <w:iCs/>
          <w:lang w:val="en-US"/>
        </w:rPr>
      </w:pPr>
      <w:r w:rsidRPr="00ED12D9">
        <w:rPr>
          <w:rFonts w:ascii="Arial" w:hAnsi="Arial" w:cs="Arial"/>
          <w:b/>
          <w:bCs/>
          <w:i/>
          <w:iCs/>
          <w:lang w:val="en-US"/>
        </w:rPr>
        <w:t>Leifeld Metal Spinning and Nihon Spindle</w:t>
      </w:r>
      <w:r>
        <w:rPr>
          <w:rFonts w:ascii="Arial" w:hAnsi="Arial" w:cs="Arial"/>
          <w:b/>
          <w:bCs/>
          <w:i/>
          <w:iCs/>
          <w:lang w:val="en-US"/>
        </w:rPr>
        <w:t xml:space="preserve"> Manufacturing</w:t>
      </w:r>
      <w:r w:rsidRPr="00ED12D9">
        <w:rPr>
          <w:rFonts w:ascii="Arial" w:hAnsi="Arial" w:cs="Arial"/>
          <w:b/>
          <w:bCs/>
          <w:i/>
          <w:iCs/>
          <w:lang w:val="en-US"/>
        </w:rPr>
        <w:t xml:space="preserve"> - two of the industry’s important companies for the development and production of spinning machines and flow-forming machines </w:t>
      </w:r>
      <w:r w:rsidRPr="00951109">
        <w:rPr>
          <w:rFonts w:ascii="Arial" w:hAnsi="Arial" w:cs="Arial"/>
          <w:b/>
          <w:bCs/>
          <w:i/>
          <w:iCs/>
          <w:lang w:val="en-US"/>
        </w:rPr>
        <w:t xml:space="preserve">in non-cutting, </w:t>
      </w:r>
      <w:proofErr w:type="spellStart"/>
      <w:r w:rsidRPr="00951109">
        <w:rPr>
          <w:rFonts w:ascii="Arial" w:hAnsi="Arial" w:cs="Arial"/>
          <w:b/>
          <w:bCs/>
          <w:i/>
          <w:iCs/>
          <w:lang w:val="en-US"/>
        </w:rPr>
        <w:t>chipless</w:t>
      </w:r>
      <w:proofErr w:type="spellEnd"/>
      <w:r w:rsidRPr="00951109">
        <w:rPr>
          <w:rFonts w:ascii="Arial" w:hAnsi="Arial" w:cs="Arial"/>
          <w:b/>
          <w:bCs/>
          <w:i/>
          <w:iCs/>
          <w:lang w:val="en-US"/>
        </w:rPr>
        <w:t xml:space="preserve"> metal forming</w:t>
      </w:r>
      <w:r w:rsidRPr="00ED12D9">
        <w:rPr>
          <w:rFonts w:ascii="Arial" w:hAnsi="Arial" w:cs="Arial"/>
          <w:b/>
          <w:bCs/>
          <w:i/>
          <w:iCs/>
          <w:lang w:val="en-US"/>
        </w:rPr>
        <w:t xml:space="preserve"> - are joining forces. </w:t>
      </w:r>
      <w:r>
        <w:rPr>
          <w:rFonts w:ascii="Arial" w:hAnsi="Arial" w:cs="Arial" w:hint="eastAsia"/>
          <w:b/>
          <w:bCs/>
          <w:i/>
          <w:iCs/>
          <w:lang w:val="en-US" w:eastAsia="ja-JP"/>
        </w:rPr>
        <w:t>This str</w:t>
      </w:r>
      <w:r>
        <w:rPr>
          <w:rFonts w:ascii="Arial" w:hAnsi="Arial" w:cs="Arial"/>
          <w:b/>
          <w:bCs/>
          <w:i/>
          <w:iCs/>
          <w:lang w:val="en-US" w:eastAsia="ja-JP"/>
        </w:rPr>
        <w:t>a</w:t>
      </w:r>
      <w:r>
        <w:rPr>
          <w:rFonts w:ascii="Arial" w:hAnsi="Arial" w:cs="Arial" w:hint="eastAsia"/>
          <w:b/>
          <w:bCs/>
          <w:i/>
          <w:iCs/>
          <w:lang w:val="en-US" w:eastAsia="ja-JP"/>
        </w:rPr>
        <w:t>tegic</w:t>
      </w:r>
      <w:r>
        <w:rPr>
          <w:rFonts w:ascii="Arial" w:hAnsi="Arial" w:cs="Arial"/>
          <w:b/>
          <w:bCs/>
          <w:i/>
          <w:iCs/>
          <w:lang w:val="en-US" w:eastAsia="ja-JP"/>
        </w:rPr>
        <w:t xml:space="preserve"> integration</w:t>
      </w:r>
      <w:r>
        <w:rPr>
          <w:rFonts w:ascii="Arial" w:hAnsi="Arial" w:cs="Arial" w:hint="eastAsia"/>
          <w:b/>
          <w:bCs/>
          <w:i/>
          <w:iCs/>
          <w:lang w:val="en-US" w:eastAsia="ja-JP"/>
        </w:rPr>
        <w:t xml:space="preserve"> </w:t>
      </w:r>
      <w:r w:rsidRPr="00ED12D9">
        <w:rPr>
          <w:rFonts w:ascii="Arial" w:hAnsi="Arial" w:cs="Arial"/>
          <w:b/>
          <w:bCs/>
          <w:i/>
          <w:iCs/>
          <w:lang w:val="en-US"/>
        </w:rPr>
        <w:t>will strengthen the international competitiveness of both companies, which optimally complement each other with their technologies and market coverage. The brands and company locations will remain unaffected.</w:t>
      </w:r>
    </w:p>
    <w:p w14:paraId="56F4CD75" w14:textId="77777777" w:rsidR="008A05A2" w:rsidRPr="00F12AE6" w:rsidRDefault="008A05A2" w:rsidP="008A05A2">
      <w:pPr>
        <w:spacing w:line="360" w:lineRule="auto"/>
        <w:rPr>
          <w:rFonts w:ascii="Arial" w:hAnsi="Arial" w:cs="Arial"/>
          <w:b/>
          <w:bCs/>
          <w:i/>
          <w:iCs/>
          <w:sz w:val="10"/>
          <w:szCs w:val="10"/>
          <w:lang w:val="en-US" w:eastAsia="ja-JP"/>
        </w:rPr>
      </w:pPr>
    </w:p>
    <w:p w14:paraId="087AD9EC" w14:textId="77777777" w:rsidR="008A05A2" w:rsidRDefault="008A05A2" w:rsidP="008A05A2">
      <w:pPr>
        <w:spacing w:line="360" w:lineRule="auto"/>
        <w:rPr>
          <w:rFonts w:ascii="Arial" w:hAnsi="Arial" w:cs="Arial"/>
          <w:bCs/>
          <w:lang w:val="en-US"/>
        </w:rPr>
      </w:pPr>
      <w:r>
        <w:rPr>
          <w:rFonts w:ascii="Arial" w:hAnsi="Arial" w:cs="Arial"/>
          <w:bCs/>
          <w:lang w:val="en-US" w:eastAsia="ja-JP"/>
        </w:rPr>
        <w:t>With effect from May 29</w:t>
      </w:r>
      <w:r w:rsidRPr="00C81349">
        <w:rPr>
          <w:rFonts w:ascii="Arial" w:hAnsi="Arial" w:cs="Arial"/>
          <w:bCs/>
          <w:vertAlign w:val="superscript"/>
          <w:lang w:val="en-US" w:eastAsia="ja-JP"/>
        </w:rPr>
        <w:t>th</w:t>
      </w:r>
      <w:r>
        <w:rPr>
          <w:rFonts w:ascii="Arial" w:hAnsi="Arial" w:cs="Arial"/>
          <w:bCs/>
          <w:lang w:val="en-US" w:eastAsia="ja-JP"/>
        </w:rPr>
        <w:t xml:space="preserve">, 2020, </w:t>
      </w:r>
      <w:r w:rsidRPr="00ED12D9">
        <w:rPr>
          <w:rFonts w:ascii="Arial" w:hAnsi="Arial" w:cs="Arial"/>
          <w:bCs/>
          <w:lang w:val="en-US" w:eastAsia="ja-JP"/>
        </w:rPr>
        <w:t>Nihon Spindle Manufacturing Co.</w:t>
      </w:r>
      <w:r>
        <w:rPr>
          <w:rFonts w:ascii="Arial" w:hAnsi="Arial" w:cs="Arial"/>
          <w:bCs/>
          <w:lang w:val="en-US" w:eastAsia="ja-JP"/>
        </w:rPr>
        <w:t>, Ltd.</w:t>
      </w:r>
      <w:r w:rsidRPr="00ED12D9">
        <w:rPr>
          <w:rFonts w:ascii="Arial" w:hAnsi="Arial" w:cs="Arial"/>
          <w:bCs/>
          <w:lang w:val="en-US" w:eastAsia="ja-JP"/>
        </w:rPr>
        <w:t xml:space="preserve"> </w:t>
      </w:r>
      <w:r>
        <w:rPr>
          <w:rFonts w:ascii="Arial" w:hAnsi="Arial" w:cs="Arial"/>
          <w:bCs/>
          <w:lang w:val="en-US" w:eastAsia="ja-JP"/>
        </w:rPr>
        <w:t>has acquired</w:t>
      </w:r>
      <w:r w:rsidRPr="00ED12D9">
        <w:rPr>
          <w:rFonts w:ascii="Arial" w:hAnsi="Arial" w:cs="Arial"/>
          <w:bCs/>
          <w:lang w:val="en-US" w:eastAsia="ja-JP"/>
        </w:rPr>
        <w:t xml:space="preserve"> all the shares </w:t>
      </w:r>
      <w:r>
        <w:rPr>
          <w:rFonts w:ascii="Arial" w:hAnsi="Arial" w:cs="Arial"/>
          <w:bCs/>
          <w:lang w:val="en-US" w:eastAsia="ja-JP"/>
        </w:rPr>
        <w:t>of</w:t>
      </w:r>
      <w:r w:rsidRPr="00ED12D9">
        <w:rPr>
          <w:rFonts w:ascii="Arial" w:hAnsi="Arial" w:cs="Arial"/>
          <w:bCs/>
          <w:lang w:val="en-US" w:eastAsia="ja-JP"/>
        </w:rPr>
        <w:t xml:space="preserve"> Leifeld Metal Spinning AG. </w:t>
      </w:r>
      <w:r w:rsidRPr="00ED12D9">
        <w:rPr>
          <w:rFonts w:ascii="Arial" w:hAnsi="Arial" w:cs="Arial"/>
          <w:bCs/>
          <w:lang w:val="en-US"/>
        </w:rPr>
        <w:t xml:space="preserve">The previous owner </w:t>
      </w:r>
      <w:r>
        <w:rPr>
          <w:rFonts w:ascii="Arial" w:hAnsi="Arial" w:cs="Arial"/>
          <w:bCs/>
          <w:lang w:val="en-US"/>
        </w:rPr>
        <w:t>is</w:t>
      </w:r>
      <w:r w:rsidRPr="00ED12D9">
        <w:rPr>
          <w:rFonts w:ascii="Arial" w:hAnsi="Arial" w:cs="Arial"/>
          <w:bCs/>
          <w:lang w:val="en-US"/>
        </w:rPr>
        <w:t xml:space="preserve"> the investor Dr. Georg </w:t>
      </w:r>
      <w:proofErr w:type="spellStart"/>
      <w:r w:rsidRPr="00ED12D9">
        <w:rPr>
          <w:rFonts w:ascii="Arial" w:hAnsi="Arial" w:cs="Arial"/>
          <w:bCs/>
          <w:lang w:val="en-US"/>
        </w:rPr>
        <w:t>Kofler</w:t>
      </w:r>
      <w:proofErr w:type="spellEnd"/>
      <w:r w:rsidRPr="00117067">
        <w:rPr>
          <w:rFonts w:ascii="Arial" w:hAnsi="Arial" w:cs="Arial"/>
          <w:bCs/>
          <w:lang w:val="en-US" w:eastAsia="ja-JP"/>
        </w:rPr>
        <w:t>. He had been in talks about a possible acquisition with Nihon Spindle, a subsidiary of the Japanese conglomerate Sumitomo Heavy Industries Group, since the beginning of last year.</w:t>
      </w:r>
      <w:r>
        <w:rPr>
          <w:rFonts w:ascii="Arial" w:hAnsi="Arial" w:cs="Arial"/>
          <w:bCs/>
          <w:lang w:val="en-US" w:eastAsia="ja-JP"/>
        </w:rPr>
        <w:t xml:space="preserve"> </w:t>
      </w:r>
      <w:r w:rsidRPr="00816F1B">
        <w:rPr>
          <w:rFonts w:ascii="Arial" w:hAnsi="Arial" w:cs="Arial"/>
          <w:bCs/>
          <w:lang w:val="en-US"/>
        </w:rPr>
        <w:t xml:space="preserve">The </w:t>
      </w:r>
      <w:r>
        <w:rPr>
          <w:rFonts w:ascii="Arial" w:hAnsi="Arial" w:cs="Arial"/>
          <w:bCs/>
          <w:lang w:val="en-US"/>
        </w:rPr>
        <w:t>closing</w:t>
      </w:r>
      <w:r w:rsidRPr="00816F1B">
        <w:rPr>
          <w:rFonts w:ascii="Arial" w:hAnsi="Arial" w:cs="Arial"/>
          <w:bCs/>
          <w:lang w:val="en-US"/>
        </w:rPr>
        <w:t xml:space="preserve"> has now taken place, after both parties signed the share purchase agreement in October 2019.</w:t>
      </w:r>
    </w:p>
    <w:p w14:paraId="6C06F318" w14:textId="77777777" w:rsidR="008A05A2" w:rsidRPr="00816F1B" w:rsidRDefault="008A05A2" w:rsidP="008A05A2">
      <w:pPr>
        <w:spacing w:line="360" w:lineRule="auto"/>
        <w:rPr>
          <w:rFonts w:ascii="Arial" w:hAnsi="Arial" w:cs="Arial"/>
          <w:bCs/>
          <w:lang w:val="en-US"/>
        </w:rPr>
      </w:pPr>
      <w:r w:rsidRPr="00816F1B">
        <w:rPr>
          <w:rFonts w:ascii="Arial" w:hAnsi="Arial" w:cs="Arial"/>
          <w:bCs/>
          <w:lang w:val="en-US"/>
        </w:rPr>
        <w:t xml:space="preserve">Nihon Spindle Manufacturing was founded in 1918 and has its roots in the </w:t>
      </w:r>
      <w:r>
        <w:rPr>
          <w:rFonts w:ascii="Arial" w:hAnsi="Arial" w:cs="Arial"/>
          <w:bCs/>
          <w:lang w:val="en-US"/>
        </w:rPr>
        <w:t>manufacturing</w:t>
      </w:r>
      <w:r w:rsidRPr="00816F1B">
        <w:rPr>
          <w:rFonts w:ascii="Arial" w:hAnsi="Arial" w:cs="Arial"/>
          <w:bCs/>
          <w:lang w:val="en-US"/>
        </w:rPr>
        <w:t xml:space="preserve"> of s</w:t>
      </w:r>
      <w:r w:rsidRPr="007646BC">
        <w:rPr>
          <w:rFonts w:ascii="Arial" w:hAnsi="Arial" w:cs="Arial"/>
          <w:bCs/>
          <w:lang w:val="en-US"/>
        </w:rPr>
        <w:t xml:space="preserve">pindles for the textile industry. Today, the company </w:t>
      </w:r>
      <w:r>
        <w:rPr>
          <w:rFonts w:ascii="Arial" w:hAnsi="Arial" w:cs="Arial"/>
          <w:bCs/>
          <w:lang w:val="en-US"/>
        </w:rPr>
        <w:t xml:space="preserve">is </w:t>
      </w:r>
      <w:r w:rsidRPr="00770E5B">
        <w:rPr>
          <w:rFonts w:ascii="Arial" w:hAnsi="Arial" w:cs="Arial"/>
          <w:bCs/>
          <w:lang w:val="en-US"/>
        </w:rPr>
        <w:t>known as one of the leading spinning and flow forming machine manufacturers worldwide.</w:t>
      </w:r>
      <w:r>
        <w:rPr>
          <w:rFonts w:ascii="Arial" w:hAnsi="Arial" w:cs="Arial"/>
          <w:bCs/>
          <w:lang w:val="en-US"/>
        </w:rPr>
        <w:t xml:space="preserve"> The main business areas of the company are industrial machinery, HVAC (Heating, Ventilation and Air Conditioning), as well as environmental technology. </w:t>
      </w:r>
      <w:r w:rsidRPr="00816F1B">
        <w:rPr>
          <w:rFonts w:ascii="Arial" w:hAnsi="Arial" w:cs="Arial"/>
          <w:bCs/>
          <w:lang w:val="en-US"/>
        </w:rPr>
        <w:t>"There is no better partner for us than Nihon Spindle Manufacturing," explains Oliver Reimann, CEO of Leifeld Metal Spinning AG. "I am convinced that this is the right way to lead Nihon Spindle and Leifeld to further growth. Our customers and our employees will both benefit from this</w:t>
      </w:r>
      <w:r>
        <w:rPr>
          <w:rFonts w:ascii="Arial" w:hAnsi="Arial" w:cs="Arial"/>
          <w:bCs/>
          <w:lang w:val="en-US"/>
        </w:rPr>
        <w:t xml:space="preserve"> collaboration</w:t>
      </w:r>
      <w:r w:rsidRPr="00816F1B">
        <w:rPr>
          <w:rFonts w:ascii="Arial" w:hAnsi="Arial" w:cs="Arial"/>
          <w:bCs/>
          <w:lang w:val="en-US"/>
        </w:rPr>
        <w:t xml:space="preserve">. We are very pleased to combine the strengths of both companies in order to be able to keep on offering our customers new and innovative solutions in the future, and thus clear added value." </w:t>
      </w:r>
    </w:p>
    <w:p w14:paraId="61A8E10B" w14:textId="77777777" w:rsidR="008A05A2" w:rsidRDefault="008A05A2" w:rsidP="008A05A2">
      <w:pPr>
        <w:spacing w:line="360" w:lineRule="auto"/>
        <w:rPr>
          <w:rFonts w:ascii="Arial" w:hAnsi="Arial" w:cs="Arial"/>
          <w:bCs/>
          <w:lang w:val="en-US"/>
        </w:rPr>
      </w:pPr>
      <w:r w:rsidRPr="00816F1B">
        <w:rPr>
          <w:rFonts w:ascii="Arial" w:hAnsi="Arial" w:cs="Arial"/>
          <w:bCs/>
          <w:lang w:val="en-US"/>
        </w:rPr>
        <w:t xml:space="preserve">Leifeld Metal Spinning develops and manufactures </w:t>
      </w:r>
      <w:r>
        <w:rPr>
          <w:rFonts w:ascii="Arial" w:hAnsi="Arial" w:cs="Arial"/>
          <w:bCs/>
          <w:lang w:val="en-US"/>
        </w:rPr>
        <w:t>machine tools</w:t>
      </w:r>
      <w:r w:rsidRPr="00816F1B">
        <w:rPr>
          <w:rFonts w:ascii="Arial" w:hAnsi="Arial" w:cs="Arial"/>
          <w:bCs/>
          <w:lang w:val="en-US"/>
        </w:rPr>
        <w:t xml:space="preserve"> for </w:t>
      </w:r>
      <w:r w:rsidRPr="003F7F0B">
        <w:rPr>
          <w:rFonts w:ascii="Arial" w:hAnsi="Arial" w:cs="Arial"/>
          <w:bCs/>
          <w:noProof/>
          <w:lang w:val="en-US"/>
        </w:rPr>
        <w:t>non-cutting, chipless</w:t>
      </w:r>
      <w:r w:rsidRPr="00816F1B">
        <w:rPr>
          <w:rFonts w:ascii="Arial" w:hAnsi="Arial" w:cs="Arial"/>
          <w:bCs/>
          <w:lang w:val="en-US"/>
        </w:rPr>
        <w:t xml:space="preserve"> metal forming, and is active worldwide in the </w:t>
      </w:r>
      <w:r>
        <w:rPr>
          <w:rFonts w:ascii="Arial" w:hAnsi="Arial" w:cs="Arial"/>
          <w:bCs/>
          <w:lang w:val="en-US"/>
        </w:rPr>
        <w:t>automotive</w:t>
      </w:r>
      <w:r w:rsidRPr="00816F1B">
        <w:rPr>
          <w:rFonts w:ascii="Arial" w:hAnsi="Arial" w:cs="Arial"/>
          <w:bCs/>
          <w:lang w:val="en-US"/>
        </w:rPr>
        <w:t xml:space="preserve"> industry, aerospace technology, the energy industry, as well as in various consumer and industrial goods sectors. </w:t>
      </w:r>
      <w:r w:rsidRPr="00951109">
        <w:rPr>
          <w:rFonts w:ascii="Arial" w:hAnsi="Arial" w:cs="Arial"/>
          <w:bCs/>
          <w:lang w:val="en-US"/>
        </w:rPr>
        <w:t xml:space="preserve">"With Leifeld, we gain an experienced partner with valuable know-how and an exemplary corporate culture. </w:t>
      </w:r>
      <w:proofErr w:type="spellStart"/>
      <w:r w:rsidRPr="00951109">
        <w:rPr>
          <w:rFonts w:ascii="Arial" w:hAnsi="Arial" w:cs="Arial"/>
          <w:bCs/>
          <w:lang w:val="en-US"/>
        </w:rPr>
        <w:t>Leifeld's</w:t>
      </w:r>
      <w:proofErr w:type="spellEnd"/>
      <w:r w:rsidRPr="00951109">
        <w:rPr>
          <w:rFonts w:ascii="Arial" w:hAnsi="Arial" w:cs="Arial"/>
          <w:bCs/>
          <w:lang w:val="en-US"/>
        </w:rPr>
        <w:t xml:space="preserve"> </w:t>
      </w:r>
      <w:r>
        <w:rPr>
          <w:rFonts w:ascii="Arial" w:hAnsi="Arial" w:cs="Arial"/>
          <w:bCs/>
          <w:lang w:val="en-US" w:eastAsia="ja-JP"/>
        </w:rPr>
        <w:t>long</w:t>
      </w:r>
      <w:r w:rsidRPr="00951109">
        <w:rPr>
          <w:rFonts w:ascii="Arial" w:hAnsi="Arial" w:cs="Arial"/>
          <w:bCs/>
          <w:lang w:val="en-US"/>
        </w:rPr>
        <w:t xml:space="preserve"> tradition provides a stable foundation and a high level of innovative strength, which we now want to reinforce and expand together," emphasizes </w:t>
      </w:r>
      <w:r>
        <w:rPr>
          <w:rFonts w:ascii="Arial" w:hAnsi="Arial" w:cs="Arial" w:hint="eastAsia"/>
          <w:bCs/>
          <w:lang w:val="en-US" w:eastAsia="ja-JP"/>
        </w:rPr>
        <w:t>Hiroshi</w:t>
      </w:r>
      <w:r w:rsidRPr="00951109">
        <w:rPr>
          <w:rFonts w:ascii="Arial" w:hAnsi="Arial" w:cs="Arial"/>
          <w:bCs/>
          <w:lang w:val="en-US"/>
        </w:rPr>
        <w:t xml:space="preserve"> </w:t>
      </w:r>
      <w:proofErr w:type="spellStart"/>
      <w:r w:rsidRPr="00951109">
        <w:rPr>
          <w:rFonts w:ascii="Arial" w:hAnsi="Arial" w:cs="Arial"/>
          <w:bCs/>
          <w:lang w:val="en-US"/>
        </w:rPr>
        <w:t>Arito</w:t>
      </w:r>
      <w:proofErr w:type="spellEnd"/>
      <w:r w:rsidRPr="00951109">
        <w:rPr>
          <w:rFonts w:ascii="Arial" w:hAnsi="Arial" w:cs="Arial"/>
          <w:bCs/>
          <w:lang w:val="en-US"/>
        </w:rPr>
        <w:t>, President of Nihon Spindle Manufacturing Co., Ltd.</w:t>
      </w:r>
    </w:p>
    <w:p w14:paraId="26CE509E" w14:textId="77777777" w:rsidR="008A05A2" w:rsidRPr="00816F1B" w:rsidRDefault="008A05A2" w:rsidP="008A05A2">
      <w:pPr>
        <w:spacing w:line="360" w:lineRule="auto"/>
        <w:rPr>
          <w:rFonts w:ascii="Arial" w:hAnsi="Arial" w:cs="Arial"/>
          <w:bCs/>
          <w:i/>
          <w:iCs/>
          <w:lang w:val="en-US"/>
        </w:rPr>
      </w:pPr>
      <w:r w:rsidRPr="00816F1B">
        <w:rPr>
          <w:rFonts w:ascii="Arial" w:hAnsi="Arial" w:cs="Arial"/>
          <w:bCs/>
          <w:lang w:val="en-US"/>
        </w:rPr>
        <w:lastRenderedPageBreak/>
        <w:t xml:space="preserve">Dr. </w:t>
      </w:r>
      <w:proofErr w:type="spellStart"/>
      <w:r w:rsidRPr="00816F1B">
        <w:rPr>
          <w:rFonts w:ascii="Arial" w:hAnsi="Arial" w:cs="Arial"/>
          <w:bCs/>
          <w:lang w:val="en-US"/>
        </w:rPr>
        <w:t>Kofler</w:t>
      </w:r>
      <w:proofErr w:type="spellEnd"/>
      <w:r w:rsidRPr="00816F1B">
        <w:rPr>
          <w:rFonts w:ascii="Arial" w:hAnsi="Arial" w:cs="Arial"/>
          <w:bCs/>
          <w:lang w:val="en-US"/>
        </w:rPr>
        <w:t xml:space="preserve"> was the owner and shareholder of Leifeld Metal Spinning AG for twelve years and would like to focus on the media industry once again: "I look back on an instructive time and a particularly successful investment with great affection," he explains. "My major thanks and respect go to the employees of Leifeld Metal Spinning, who have built up the company's global technological leadership with their expertise and passionate commitment. I am happy to put Leifeld into competent hands and could not imagine a better partner for the company</w:t>
      </w:r>
      <w:r w:rsidRPr="004C1862">
        <w:rPr>
          <w:rFonts w:ascii="Arial" w:hAnsi="Arial" w:cs="Arial"/>
          <w:bCs/>
          <w:lang w:val="en-US"/>
        </w:rPr>
        <w:t xml:space="preserve"> </w:t>
      </w:r>
      <w:r w:rsidRPr="00816F1B">
        <w:rPr>
          <w:rFonts w:ascii="Arial" w:hAnsi="Arial" w:cs="Arial"/>
          <w:bCs/>
          <w:lang w:val="en-US"/>
        </w:rPr>
        <w:t>than Nihon Spindle Manufacturing."</w:t>
      </w:r>
    </w:p>
    <w:p w14:paraId="53F78D45" w14:textId="77777777" w:rsidR="008A05A2" w:rsidRDefault="008A05A2" w:rsidP="008A05A2">
      <w:pPr>
        <w:rPr>
          <w:rFonts w:ascii="Arial" w:hAnsi="Arial" w:cs="Arial"/>
          <w:b/>
          <w:sz w:val="20"/>
          <w:szCs w:val="20"/>
          <w:lang w:val="en-US"/>
        </w:rPr>
      </w:pPr>
    </w:p>
    <w:p w14:paraId="5AF38208" w14:textId="77777777" w:rsidR="008A05A2" w:rsidRPr="001F4113" w:rsidRDefault="008A05A2" w:rsidP="008A05A2">
      <w:pPr>
        <w:spacing w:line="360" w:lineRule="auto"/>
        <w:rPr>
          <w:rFonts w:ascii="Arial" w:hAnsi="Arial" w:cs="Arial"/>
          <w:bCs/>
          <w:i/>
          <w:iCs/>
          <w:lang w:val="en-US"/>
        </w:rPr>
      </w:pPr>
      <w:r w:rsidRPr="001F4113">
        <w:rPr>
          <w:rFonts w:ascii="Arial" w:hAnsi="Arial" w:cs="Arial"/>
          <w:bCs/>
          <w:i/>
          <w:iCs/>
          <w:lang w:val="en-US"/>
        </w:rPr>
        <w:t>3,088 characters incl. blanks</w:t>
      </w:r>
    </w:p>
    <w:p w14:paraId="4AD0514F" w14:textId="77777777" w:rsidR="008A05A2" w:rsidRPr="00816F1B" w:rsidRDefault="008A05A2" w:rsidP="008A05A2">
      <w:pPr>
        <w:spacing w:line="360" w:lineRule="auto"/>
        <w:rPr>
          <w:rFonts w:ascii="Arial" w:hAnsi="Arial" w:cs="Arial"/>
          <w:bCs/>
          <w:sz w:val="20"/>
          <w:szCs w:val="20"/>
          <w:lang w:val="en-US"/>
        </w:rPr>
      </w:pPr>
    </w:p>
    <w:p w14:paraId="34CC2CD3" w14:textId="77777777" w:rsidR="008A05A2" w:rsidRPr="00090763" w:rsidRDefault="008A05A2" w:rsidP="008A05A2">
      <w:pPr>
        <w:spacing w:after="0" w:line="360" w:lineRule="auto"/>
        <w:rPr>
          <w:rFonts w:ascii="Arial" w:hAnsi="Arial" w:cs="Arial"/>
          <w:bCs/>
          <w:sz w:val="20"/>
          <w:szCs w:val="20"/>
          <w:lang w:val="en-US"/>
        </w:rPr>
      </w:pPr>
      <w:r w:rsidRPr="00816F1B">
        <w:rPr>
          <w:rFonts w:ascii="Arial" w:hAnsi="Arial" w:cs="Arial"/>
          <w:b/>
          <w:sz w:val="20"/>
          <w:szCs w:val="20"/>
          <w:lang w:val="en-US"/>
        </w:rPr>
        <w:t>Meta-Title:</w:t>
      </w:r>
      <w:r w:rsidRPr="00816F1B">
        <w:rPr>
          <w:rFonts w:ascii="Arial" w:hAnsi="Arial" w:cs="Arial"/>
          <w:bCs/>
          <w:sz w:val="20"/>
          <w:szCs w:val="20"/>
          <w:lang w:val="en-US"/>
        </w:rPr>
        <w:t xml:space="preserve"> </w:t>
      </w:r>
      <w:r w:rsidRPr="00090763">
        <w:rPr>
          <w:rFonts w:ascii="Arial" w:hAnsi="Arial" w:cs="Arial"/>
          <w:bCs/>
          <w:sz w:val="20"/>
          <w:szCs w:val="20"/>
          <w:lang w:val="en-US"/>
        </w:rPr>
        <w:t>Leifeld Metal Spinning becomes more international</w:t>
      </w:r>
    </w:p>
    <w:p w14:paraId="17E06E6D" w14:textId="77777777" w:rsidR="008A05A2" w:rsidRPr="00816F1B" w:rsidRDefault="008A05A2" w:rsidP="008A05A2">
      <w:pPr>
        <w:pStyle w:val="Vorgabetext"/>
        <w:spacing w:line="360" w:lineRule="auto"/>
        <w:rPr>
          <w:rFonts w:ascii="Arial" w:hAnsi="Arial" w:cs="Arial"/>
          <w:b/>
          <w:sz w:val="20"/>
        </w:rPr>
      </w:pPr>
    </w:p>
    <w:p w14:paraId="17F901EC" w14:textId="77777777" w:rsidR="008A05A2" w:rsidRPr="001D72DC" w:rsidRDefault="008A05A2" w:rsidP="008A05A2">
      <w:pPr>
        <w:spacing w:after="0" w:line="360" w:lineRule="auto"/>
        <w:rPr>
          <w:rFonts w:ascii="Arial" w:hAnsi="Arial" w:cs="Arial"/>
          <w:bCs/>
          <w:sz w:val="20"/>
          <w:szCs w:val="20"/>
          <w:lang w:val="en-US"/>
        </w:rPr>
      </w:pPr>
      <w:r w:rsidRPr="00C10BCF">
        <w:rPr>
          <w:rFonts w:ascii="Arial" w:hAnsi="Arial" w:cs="Arial"/>
          <w:b/>
          <w:sz w:val="20"/>
          <w:szCs w:val="20"/>
          <w:lang w:val="en-US"/>
        </w:rPr>
        <w:t xml:space="preserve">Meta-Description: </w:t>
      </w:r>
      <w:r w:rsidRPr="001D72DC">
        <w:rPr>
          <w:rFonts w:ascii="Arial" w:hAnsi="Arial" w:cs="Arial"/>
          <w:bCs/>
          <w:sz w:val="20"/>
          <w:szCs w:val="20"/>
          <w:lang w:val="en-US"/>
        </w:rPr>
        <w:t xml:space="preserve">Two specialists in </w:t>
      </w:r>
      <w:r w:rsidRPr="00352B46">
        <w:rPr>
          <w:rFonts w:ascii="Arial" w:hAnsi="Arial" w:cs="Arial"/>
          <w:bCs/>
          <w:sz w:val="20"/>
          <w:szCs w:val="20"/>
          <w:lang w:val="en-US"/>
        </w:rPr>
        <w:t xml:space="preserve">non-cutting, </w:t>
      </w:r>
      <w:proofErr w:type="spellStart"/>
      <w:r w:rsidRPr="00352B46">
        <w:rPr>
          <w:rFonts w:ascii="Arial" w:hAnsi="Arial" w:cs="Arial"/>
          <w:bCs/>
          <w:sz w:val="20"/>
          <w:szCs w:val="20"/>
          <w:lang w:val="en-US"/>
        </w:rPr>
        <w:t>chipless</w:t>
      </w:r>
      <w:proofErr w:type="spellEnd"/>
      <w:r w:rsidRPr="001D72DC">
        <w:rPr>
          <w:rFonts w:ascii="Arial" w:hAnsi="Arial" w:cs="Arial"/>
          <w:bCs/>
          <w:sz w:val="20"/>
          <w:szCs w:val="20"/>
          <w:lang w:val="en-US"/>
        </w:rPr>
        <w:t xml:space="preserve"> metal forming are joining forces: Nihon Spindle Manufacturing acquires all the shares </w:t>
      </w:r>
      <w:r>
        <w:rPr>
          <w:rFonts w:ascii="Arial" w:hAnsi="Arial" w:cs="Arial"/>
          <w:bCs/>
          <w:sz w:val="20"/>
          <w:szCs w:val="20"/>
          <w:lang w:val="en-US"/>
        </w:rPr>
        <w:t>of</w:t>
      </w:r>
      <w:r w:rsidRPr="001D72DC">
        <w:rPr>
          <w:rFonts w:ascii="Arial" w:hAnsi="Arial" w:cs="Arial"/>
          <w:bCs/>
          <w:sz w:val="20"/>
          <w:szCs w:val="20"/>
          <w:lang w:val="en-US"/>
        </w:rPr>
        <w:t xml:space="preserve"> Leifeld Metal Spinning.</w:t>
      </w:r>
    </w:p>
    <w:p w14:paraId="46CB88A9" w14:textId="77777777" w:rsidR="008A05A2" w:rsidRPr="00816F1B" w:rsidRDefault="008A05A2" w:rsidP="008A05A2">
      <w:pPr>
        <w:spacing w:after="0" w:line="360" w:lineRule="auto"/>
        <w:rPr>
          <w:rFonts w:ascii="Arial" w:hAnsi="Arial" w:cs="Arial"/>
          <w:bCs/>
          <w:sz w:val="20"/>
          <w:szCs w:val="20"/>
          <w:vertAlign w:val="superscript"/>
          <w:lang w:val="en-US"/>
        </w:rPr>
      </w:pPr>
    </w:p>
    <w:p w14:paraId="094691A4" w14:textId="77777777" w:rsidR="008A05A2" w:rsidRPr="00C10BCF" w:rsidRDefault="008A05A2" w:rsidP="008A05A2">
      <w:pPr>
        <w:spacing w:line="360" w:lineRule="auto"/>
        <w:rPr>
          <w:rFonts w:ascii="Arial" w:hAnsi="Arial" w:cs="Arial"/>
          <w:iCs/>
          <w:sz w:val="20"/>
          <w:szCs w:val="20"/>
          <w:u w:val="single"/>
          <w:lang w:val="en-US"/>
        </w:rPr>
      </w:pPr>
      <w:r w:rsidRPr="00C10BCF">
        <w:rPr>
          <w:rFonts w:ascii="Arial" w:hAnsi="Arial" w:cs="Arial"/>
          <w:b/>
          <w:sz w:val="20"/>
          <w:szCs w:val="20"/>
          <w:lang w:val="en-US"/>
        </w:rPr>
        <w:t xml:space="preserve">Keywords: </w:t>
      </w:r>
      <w:r w:rsidRPr="00C10BCF">
        <w:rPr>
          <w:rFonts w:ascii="Arial" w:hAnsi="Arial" w:cs="Arial"/>
          <w:bCs/>
          <w:sz w:val="20"/>
          <w:szCs w:val="20"/>
          <w:lang w:val="en-US"/>
        </w:rPr>
        <w:t>Leifeld Metal Spinning; Nihon Spindle Manufacturing; Sumitomo Heavy Industries; Closing;</w:t>
      </w:r>
      <w:r w:rsidRPr="00C10BCF">
        <w:rPr>
          <w:rFonts w:ascii="Arial" w:hAnsi="Arial" w:cs="Arial"/>
          <w:sz w:val="20"/>
          <w:szCs w:val="20"/>
          <w:lang w:val="en-US"/>
        </w:rPr>
        <w:t xml:space="preserve"> </w:t>
      </w:r>
      <w:r>
        <w:rPr>
          <w:rFonts w:ascii="Arial" w:hAnsi="Arial" w:cs="Arial"/>
          <w:sz w:val="20"/>
          <w:szCs w:val="20"/>
          <w:lang w:val="en-US"/>
        </w:rPr>
        <w:t xml:space="preserve">non-cutting, </w:t>
      </w:r>
      <w:proofErr w:type="spellStart"/>
      <w:r w:rsidRPr="00C10BCF">
        <w:rPr>
          <w:rFonts w:ascii="Arial" w:hAnsi="Arial" w:cs="Arial"/>
          <w:bCs/>
          <w:sz w:val="20"/>
          <w:szCs w:val="20"/>
          <w:lang w:val="en-US"/>
        </w:rPr>
        <w:t>chipless</w:t>
      </w:r>
      <w:proofErr w:type="spellEnd"/>
      <w:r w:rsidRPr="00C10BCF">
        <w:rPr>
          <w:rFonts w:ascii="Arial" w:hAnsi="Arial" w:cs="Arial"/>
          <w:bCs/>
          <w:sz w:val="20"/>
          <w:szCs w:val="20"/>
          <w:lang w:val="en-US"/>
        </w:rPr>
        <w:t xml:space="preserve"> metal forming</w:t>
      </w:r>
    </w:p>
    <w:p w14:paraId="734DF6AC" w14:textId="77777777" w:rsidR="008A05A2" w:rsidRDefault="008A05A2" w:rsidP="008A05A2">
      <w:pPr>
        <w:rPr>
          <w:rFonts w:ascii="Arial" w:hAnsi="Arial" w:cs="Arial"/>
          <w:b/>
          <w:sz w:val="20"/>
          <w:szCs w:val="20"/>
          <w:lang w:val="en-US"/>
        </w:rPr>
      </w:pPr>
    </w:p>
    <w:p w14:paraId="10FD2A3C" w14:textId="77777777" w:rsidR="008A05A2" w:rsidRPr="00C10BCF" w:rsidRDefault="008A05A2" w:rsidP="008A05A2">
      <w:pPr>
        <w:rPr>
          <w:rFonts w:ascii="Arial" w:hAnsi="Arial" w:cs="Arial"/>
          <w:b/>
          <w:sz w:val="20"/>
          <w:szCs w:val="20"/>
          <w:lang w:val="en-US"/>
        </w:rPr>
      </w:pPr>
    </w:p>
    <w:p w14:paraId="5B49FC1D" w14:textId="77777777" w:rsidR="008A05A2" w:rsidRDefault="008A05A2" w:rsidP="008A05A2">
      <w:pPr>
        <w:rPr>
          <w:rFonts w:ascii="Arial" w:hAnsi="Arial" w:cs="Arial"/>
          <w:b/>
          <w:sz w:val="20"/>
          <w:szCs w:val="20"/>
          <w:lang w:val="en-US"/>
        </w:rPr>
      </w:pPr>
      <w:r>
        <w:rPr>
          <w:rFonts w:ascii="Arial" w:hAnsi="Arial" w:cs="Arial"/>
          <w:b/>
          <w:sz w:val="20"/>
          <w:szCs w:val="20"/>
          <w:lang w:val="en-US"/>
        </w:rPr>
        <w:br w:type="page"/>
      </w:r>
    </w:p>
    <w:p w14:paraId="4059C6D7" w14:textId="77777777" w:rsidR="008A05A2" w:rsidRPr="00C10BCF" w:rsidRDefault="008A05A2" w:rsidP="008A05A2">
      <w:pPr>
        <w:spacing w:line="240" w:lineRule="auto"/>
        <w:rPr>
          <w:rFonts w:ascii="Arial" w:hAnsi="Arial" w:cs="Arial"/>
          <w:b/>
          <w:sz w:val="20"/>
          <w:szCs w:val="20"/>
          <w:lang w:val="en-US"/>
        </w:rPr>
      </w:pPr>
      <w:r>
        <w:rPr>
          <w:rFonts w:ascii="Arial" w:hAnsi="Arial" w:cs="Arial"/>
          <w:b/>
          <w:sz w:val="20"/>
          <w:szCs w:val="20"/>
          <w:lang w:val="en-US"/>
        </w:rPr>
        <w:lastRenderedPageBreak/>
        <w:t>Captions:</w:t>
      </w:r>
    </w:p>
    <w:p w14:paraId="4F2E0BEF" w14:textId="77777777" w:rsidR="008A05A2" w:rsidRDefault="008A05A2" w:rsidP="008A05A2">
      <w:pPr>
        <w:spacing w:line="240" w:lineRule="auto"/>
        <w:rPr>
          <w:rFonts w:ascii="Arial" w:hAnsi="Arial" w:cs="Arial"/>
          <w:b/>
          <w:sz w:val="20"/>
          <w:szCs w:val="20"/>
        </w:rPr>
      </w:pPr>
      <w:r w:rsidRPr="00E63CBC">
        <w:rPr>
          <w:rFonts w:ascii="Arial" w:hAnsi="Arial" w:cs="Arial"/>
          <w:b/>
          <w:noProof/>
          <w:sz w:val="20"/>
          <w:szCs w:val="20"/>
          <w:lang w:val="en-US" w:eastAsia="ja-JP"/>
        </w:rPr>
        <w:drawing>
          <wp:inline distT="0" distB="0" distL="0" distR="0" wp14:anchorId="4AEA294C" wp14:editId="143F309D">
            <wp:extent cx="2537463" cy="1440000"/>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ifeld-ImagePic-lowres.jpg"/>
                    <pic:cNvPicPr/>
                  </pic:nvPicPr>
                  <pic:blipFill rotWithShape="1">
                    <a:blip r:embed="rId7" cstate="email">
                      <a:extLst>
                        <a:ext uri="{28A0092B-C50C-407E-A947-70E740481C1C}">
                          <a14:useLocalDpi xmlns:a14="http://schemas.microsoft.com/office/drawing/2010/main"/>
                        </a:ext>
                      </a:extLst>
                    </a:blip>
                    <a:srcRect b="14875"/>
                    <a:stretch/>
                  </pic:blipFill>
                  <pic:spPr bwMode="auto">
                    <a:xfrm>
                      <a:off x="0" y="0"/>
                      <a:ext cx="2537463" cy="1440000"/>
                    </a:xfrm>
                    <a:prstGeom prst="rect">
                      <a:avLst/>
                    </a:prstGeom>
                    <a:ln>
                      <a:noFill/>
                    </a:ln>
                    <a:extLst>
                      <a:ext uri="{53640926-AAD7-44D8-BBD7-CCE9431645EC}">
                        <a14:shadowObscured xmlns:a14="http://schemas.microsoft.com/office/drawing/2010/main"/>
                      </a:ext>
                    </a:extLst>
                  </pic:spPr>
                </pic:pic>
              </a:graphicData>
            </a:graphic>
          </wp:inline>
        </w:drawing>
      </w:r>
    </w:p>
    <w:p w14:paraId="348CA3E5" w14:textId="77777777" w:rsidR="008A05A2" w:rsidRPr="00C10BCF" w:rsidRDefault="008A05A2" w:rsidP="008A05A2">
      <w:pPr>
        <w:spacing w:line="240" w:lineRule="auto"/>
        <w:rPr>
          <w:rFonts w:ascii="Arial" w:hAnsi="Arial" w:cs="Arial"/>
          <w:b/>
          <w:sz w:val="20"/>
          <w:szCs w:val="20"/>
          <w:lang w:val="en-US"/>
        </w:rPr>
      </w:pPr>
      <w:r w:rsidRPr="00C10BCF">
        <w:rPr>
          <w:rFonts w:ascii="Arial" w:hAnsi="Arial" w:cs="Arial"/>
          <w:b/>
          <w:sz w:val="20"/>
          <w:szCs w:val="20"/>
          <w:lang w:val="en-US"/>
        </w:rPr>
        <w:t>Pi</w:t>
      </w:r>
      <w:r>
        <w:rPr>
          <w:rFonts w:ascii="Arial" w:hAnsi="Arial" w:cs="Arial"/>
          <w:b/>
          <w:sz w:val="20"/>
          <w:szCs w:val="20"/>
          <w:lang w:val="en-US"/>
        </w:rPr>
        <w:t>cture</w:t>
      </w:r>
      <w:r w:rsidRPr="00C10BCF">
        <w:rPr>
          <w:rFonts w:ascii="Arial" w:hAnsi="Arial" w:cs="Arial"/>
          <w:b/>
          <w:sz w:val="20"/>
          <w:szCs w:val="20"/>
          <w:lang w:val="en-US"/>
        </w:rPr>
        <w:t xml:space="preserve"> 1: </w:t>
      </w:r>
      <w:r w:rsidRPr="00C10BCF">
        <w:rPr>
          <w:rFonts w:ascii="Arial" w:hAnsi="Arial" w:cs="Arial"/>
          <w:bCs/>
          <w:sz w:val="20"/>
          <w:szCs w:val="20"/>
          <w:lang w:val="en-US"/>
        </w:rPr>
        <w:t xml:space="preserve">Leifeld Metal Spinning builds </w:t>
      </w:r>
      <w:r>
        <w:rPr>
          <w:rFonts w:ascii="Arial" w:hAnsi="Arial" w:cs="Arial"/>
          <w:bCs/>
          <w:sz w:val="20"/>
          <w:szCs w:val="20"/>
          <w:lang w:val="en-US"/>
        </w:rPr>
        <w:t xml:space="preserve">machine tools </w:t>
      </w:r>
      <w:r w:rsidRPr="00C10BCF">
        <w:rPr>
          <w:rFonts w:ascii="Arial" w:hAnsi="Arial" w:cs="Arial"/>
          <w:bCs/>
          <w:sz w:val="20"/>
          <w:szCs w:val="20"/>
          <w:lang w:val="en-US"/>
        </w:rPr>
        <w:t>that deliver powerful maximum performance for</w:t>
      </w:r>
      <w:r>
        <w:rPr>
          <w:rFonts w:ascii="Arial" w:hAnsi="Arial" w:cs="Arial"/>
          <w:bCs/>
          <w:sz w:val="20"/>
          <w:szCs w:val="20"/>
          <w:lang w:val="en-US"/>
        </w:rPr>
        <w:t xml:space="preserve"> </w:t>
      </w:r>
      <w:r w:rsidRPr="00352B46">
        <w:rPr>
          <w:rFonts w:ascii="Arial" w:hAnsi="Arial" w:cs="Arial"/>
          <w:bCs/>
          <w:sz w:val="20"/>
          <w:szCs w:val="20"/>
          <w:lang w:val="en-US"/>
        </w:rPr>
        <w:t xml:space="preserve">non-cutting, </w:t>
      </w:r>
      <w:proofErr w:type="spellStart"/>
      <w:r w:rsidRPr="00352B46">
        <w:rPr>
          <w:rFonts w:ascii="Arial" w:hAnsi="Arial" w:cs="Arial"/>
          <w:bCs/>
          <w:sz w:val="20"/>
          <w:szCs w:val="20"/>
          <w:lang w:val="en-US"/>
        </w:rPr>
        <w:t>chipless</w:t>
      </w:r>
      <w:proofErr w:type="spellEnd"/>
      <w:r w:rsidRPr="00C10BCF">
        <w:rPr>
          <w:rFonts w:ascii="Arial" w:hAnsi="Arial" w:cs="Arial"/>
          <w:bCs/>
          <w:sz w:val="20"/>
          <w:szCs w:val="20"/>
          <w:lang w:val="en-US"/>
        </w:rPr>
        <w:t xml:space="preserve"> metal forming.</w:t>
      </w:r>
    </w:p>
    <w:p w14:paraId="12785A64" w14:textId="77777777" w:rsidR="008A05A2" w:rsidRPr="00C10BCF" w:rsidRDefault="008A05A2" w:rsidP="008A05A2">
      <w:pPr>
        <w:spacing w:line="240" w:lineRule="auto"/>
        <w:rPr>
          <w:rFonts w:ascii="Arial" w:hAnsi="Arial" w:cs="Arial"/>
          <w:bCs/>
          <w:sz w:val="20"/>
          <w:szCs w:val="20"/>
          <w:lang w:val="en-US"/>
        </w:rPr>
      </w:pPr>
    </w:p>
    <w:p w14:paraId="2E306BC5" w14:textId="77777777" w:rsidR="008A05A2" w:rsidRPr="00E63CBC" w:rsidRDefault="008A05A2" w:rsidP="008A05A2">
      <w:pPr>
        <w:spacing w:line="240" w:lineRule="auto"/>
        <w:rPr>
          <w:rFonts w:ascii="Arial" w:hAnsi="Arial" w:cs="Arial"/>
          <w:b/>
          <w:sz w:val="20"/>
          <w:szCs w:val="20"/>
        </w:rPr>
      </w:pPr>
      <w:r>
        <w:rPr>
          <w:noProof/>
          <w:lang w:val="en-US" w:eastAsia="ja-JP"/>
        </w:rPr>
        <w:drawing>
          <wp:inline distT="0" distB="0" distL="0" distR="0" wp14:anchorId="5738AF01" wp14:editId="349EAD81">
            <wp:extent cx="1197011" cy="180000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56" t="10287" r="13890" b="8759"/>
                    <a:stretch/>
                  </pic:blipFill>
                  <pic:spPr>
                    <a:xfrm>
                      <a:off x="0" y="0"/>
                      <a:ext cx="1197011" cy="1800000"/>
                    </a:xfrm>
                    <a:prstGeom prst="rect">
                      <a:avLst/>
                    </a:prstGeom>
                  </pic:spPr>
                </pic:pic>
              </a:graphicData>
            </a:graphic>
          </wp:inline>
        </w:drawing>
      </w:r>
    </w:p>
    <w:p w14:paraId="12A33C4F" w14:textId="77777777" w:rsidR="008A05A2" w:rsidRDefault="008A05A2" w:rsidP="008A05A2">
      <w:pPr>
        <w:spacing w:line="240" w:lineRule="auto"/>
        <w:rPr>
          <w:rFonts w:ascii="Arial" w:hAnsi="Arial" w:cs="Arial"/>
          <w:bCs/>
          <w:sz w:val="20"/>
          <w:szCs w:val="20"/>
          <w:lang w:val="en-US"/>
        </w:rPr>
      </w:pPr>
      <w:r>
        <w:rPr>
          <w:rFonts w:ascii="Arial" w:hAnsi="Arial" w:cs="Arial"/>
          <w:b/>
          <w:sz w:val="20"/>
          <w:szCs w:val="20"/>
          <w:lang w:val="en-US"/>
        </w:rPr>
        <w:t xml:space="preserve">Picture </w:t>
      </w:r>
      <w:r w:rsidRPr="00C10BCF">
        <w:rPr>
          <w:rFonts w:ascii="Arial" w:hAnsi="Arial" w:cs="Arial"/>
          <w:b/>
          <w:sz w:val="20"/>
          <w:szCs w:val="20"/>
          <w:lang w:val="en-US"/>
        </w:rPr>
        <w:t xml:space="preserve">2: </w:t>
      </w:r>
      <w:r w:rsidRPr="00C10BCF">
        <w:rPr>
          <w:rFonts w:ascii="Arial" w:hAnsi="Arial" w:cs="Arial"/>
          <w:bCs/>
          <w:sz w:val="20"/>
          <w:szCs w:val="20"/>
          <w:lang w:val="en-US"/>
        </w:rPr>
        <w:t>"I am convinced that this is the right way to lead Nihon Spindle and Leifeld to further growth," emphasizes Oliver Reimann, CEO of Leifeld Metal Spinning AG.</w:t>
      </w:r>
    </w:p>
    <w:p w14:paraId="1B4D7114" w14:textId="77777777" w:rsidR="008A05A2" w:rsidRPr="00C10BCF" w:rsidRDefault="008A05A2" w:rsidP="008A05A2">
      <w:pPr>
        <w:spacing w:line="240" w:lineRule="auto"/>
        <w:rPr>
          <w:rFonts w:ascii="Arial" w:hAnsi="Arial" w:cs="Arial"/>
          <w:bCs/>
          <w:sz w:val="20"/>
          <w:szCs w:val="20"/>
          <w:lang w:val="en-US"/>
        </w:rPr>
      </w:pPr>
    </w:p>
    <w:p w14:paraId="04F7BF98" w14:textId="77777777" w:rsidR="008A05A2" w:rsidRPr="00E63CBC" w:rsidRDefault="008A05A2" w:rsidP="008A05A2">
      <w:pPr>
        <w:spacing w:line="240" w:lineRule="auto"/>
        <w:rPr>
          <w:rFonts w:ascii="Arial" w:hAnsi="Arial" w:cs="Arial"/>
          <w:b/>
          <w:sz w:val="20"/>
          <w:szCs w:val="20"/>
        </w:rPr>
      </w:pPr>
      <w:r w:rsidRPr="00E63CBC">
        <w:rPr>
          <w:rFonts w:ascii="Arial" w:hAnsi="Arial" w:cs="Arial"/>
          <w:noProof/>
          <w:sz w:val="20"/>
          <w:szCs w:val="20"/>
          <w:lang w:val="en-US" w:eastAsia="ja-JP"/>
        </w:rPr>
        <w:drawing>
          <wp:inline distT="0" distB="0" distL="0" distR="0" wp14:anchorId="4672F62B" wp14:editId="435AB453">
            <wp:extent cx="1200882"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882" cy="1800000"/>
                    </a:xfrm>
                    <a:prstGeom prst="rect">
                      <a:avLst/>
                    </a:prstGeom>
                    <a:noFill/>
                    <a:ln>
                      <a:noFill/>
                    </a:ln>
                  </pic:spPr>
                </pic:pic>
              </a:graphicData>
            </a:graphic>
          </wp:inline>
        </w:drawing>
      </w:r>
    </w:p>
    <w:p w14:paraId="2F7DEDF5" w14:textId="77777777" w:rsidR="008A05A2" w:rsidRPr="00C10BCF" w:rsidRDefault="008A05A2" w:rsidP="008A05A2">
      <w:pPr>
        <w:spacing w:line="240" w:lineRule="auto"/>
        <w:rPr>
          <w:rFonts w:ascii="Arial" w:hAnsi="Arial" w:cs="Arial"/>
          <w:bCs/>
          <w:sz w:val="20"/>
          <w:szCs w:val="20"/>
          <w:lang w:val="en-US"/>
        </w:rPr>
      </w:pPr>
      <w:r>
        <w:rPr>
          <w:rFonts w:ascii="Arial" w:hAnsi="Arial" w:cs="Arial"/>
          <w:b/>
          <w:sz w:val="20"/>
          <w:szCs w:val="20"/>
          <w:lang w:val="en-US"/>
        </w:rPr>
        <w:t>Picture</w:t>
      </w:r>
      <w:r w:rsidRPr="00C10BCF">
        <w:rPr>
          <w:rFonts w:ascii="Arial" w:hAnsi="Arial" w:cs="Arial"/>
          <w:b/>
          <w:sz w:val="20"/>
          <w:szCs w:val="20"/>
          <w:lang w:val="en-US"/>
        </w:rPr>
        <w:t xml:space="preserve"> 3: </w:t>
      </w:r>
      <w:r w:rsidRPr="00C10BCF">
        <w:rPr>
          <w:rFonts w:ascii="Arial" w:hAnsi="Arial" w:cs="Arial"/>
          <w:bCs/>
          <w:sz w:val="20"/>
          <w:szCs w:val="20"/>
          <w:lang w:val="en-US"/>
        </w:rPr>
        <w:t xml:space="preserve">Dr. Georg </w:t>
      </w:r>
      <w:proofErr w:type="spellStart"/>
      <w:r w:rsidRPr="00C10BCF">
        <w:rPr>
          <w:rFonts w:ascii="Arial" w:hAnsi="Arial" w:cs="Arial"/>
          <w:bCs/>
          <w:sz w:val="20"/>
          <w:szCs w:val="20"/>
          <w:lang w:val="en-US"/>
        </w:rPr>
        <w:t>Kofler</w:t>
      </w:r>
      <w:proofErr w:type="spellEnd"/>
      <w:r w:rsidRPr="00C10BCF">
        <w:rPr>
          <w:rFonts w:ascii="Arial" w:hAnsi="Arial" w:cs="Arial"/>
          <w:bCs/>
          <w:sz w:val="20"/>
          <w:szCs w:val="20"/>
          <w:lang w:val="en-US"/>
        </w:rPr>
        <w:t xml:space="preserve"> was the owner and shareholder of Leifeld Metal Spinning AG for twelve years.</w:t>
      </w:r>
    </w:p>
    <w:p w14:paraId="0D1E8B47" w14:textId="77777777" w:rsidR="008A05A2" w:rsidRPr="00E63CBC" w:rsidRDefault="008A05A2" w:rsidP="008A05A2">
      <w:pPr>
        <w:spacing w:line="240" w:lineRule="auto"/>
        <w:rPr>
          <w:rFonts w:ascii="Arial" w:hAnsi="Arial" w:cs="Arial"/>
          <w:b/>
          <w:sz w:val="20"/>
          <w:szCs w:val="20"/>
        </w:rPr>
      </w:pPr>
      <w:r w:rsidRPr="00E63CBC">
        <w:rPr>
          <w:rFonts w:ascii="Arial" w:hAnsi="Arial" w:cs="Arial"/>
          <w:noProof/>
          <w:sz w:val="20"/>
          <w:szCs w:val="20"/>
          <w:lang w:val="en-US" w:eastAsia="ja-JP"/>
        </w:rPr>
        <w:lastRenderedPageBreak/>
        <w:drawing>
          <wp:inline distT="0" distB="0" distL="0" distR="0" wp14:anchorId="09C4B2CA" wp14:editId="5A0BB2AB">
            <wp:extent cx="1441504" cy="18000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1504" cy="1800000"/>
                    </a:xfrm>
                    <a:prstGeom prst="rect">
                      <a:avLst/>
                    </a:prstGeom>
                  </pic:spPr>
                </pic:pic>
              </a:graphicData>
            </a:graphic>
          </wp:inline>
        </w:drawing>
      </w:r>
    </w:p>
    <w:p w14:paraId="67D1C9E7" w14:textId="77777777" w:rsidR="008A05A2" w:rsidRDefault="008A05A2" w:rsidP="008A05A2">
      <w:pPr>
        <w:spacing w:line="240" w:lineRule="auto"/>
        <w:rPr>
          <w:rFonts w:ascii="Arial" w:hAnsi="Arial" w:cs="Arial"/>
          <w:sz w:val="20"/>
          <w:szCs w:val="20"/>
          <w:lang w:val="en-US"/>
        </w:rPr>
      </w:pPr>
      <w:r w:rsidRPr="008E619A">
        <w:rPr>
          <w:rFonts w:ascii="Arial" w:hAnsi="Arial" w:cs="Arial"/>
          <w:b/>
          <w:sz w:val="20"/>
          <w:szCs w:val="20"/>
          <w:lang w:val="en-US"/>
        </w:rPr>
        <w:t>Picture 4:</w:t>
      </w:r>
      <w:r w:rsidRPr="008E619A">
        <w:rPr>
          <w:rFonts w:ascii="Arial" w:hAnsi="Arial" w:cs="Arial"/>
          <w:sz w:val="20"/>
          <w:szCs w:val="20"/>
          <w:lang w:val="en-US"/>
        </w:rPr>
        <w:t xml:space="preserve"> </w:t>
      </w:r>
      <w:proofErr w:type="spellStart"/>
      <w:r w:rsidRPr="008E619A">
        <w:rPr>
          <w:rFonts w:ascii="Arial" w:hAnsi="Arial" w:cs="Arial"/>
          <w:sz w:val="20"/>
          <w:szCs w:val="20"/>
          <w:lang w:val="en-US"/>
        </w:rPr>
        <w:t>Leifeld's</w:t>
      </w:r>
      <w:proofErr w:type="spellEnd"/>
      <w:r w:rsidRPr="008E619A">
        <w:rPr>
          <w:rFonts w:ascii="Arial" w:hAnsi="Arial" w:cs="Arial"/>
          <w:sz w:val="20"/>
          <w:szCs w:val="20"/>
          <w:lang w:val="en-US"/>
        </w:rPr>
        <w:t xml:space="preserve"> </w:t>
      </w:r>
      <w:r>
        <w:rPr>
          <w:rFonts w:ascii="Arial" w:hAnsi="Arial" w:cs="Arial"/>
          <w:sz w:val="20"/>
          <w:szCs w:val="20"/>
          <w:lang w:val="en-US" w:eastAsia="ja-JP"/>
        </w:rPr>
        <w:t>long</w:t>
      </w:r>
      <w:r w:rsidRPr="008E619A">
        <w:rPr>
          <w:rFonts w:ascii="Arial" w:hAnsi="Arial" w:cs="Arial"/>
          <w:sz w:val="20"/>
          <w:szCs w:val="20"/>
          <w:lang w:val="en-US"/>
        </w:rPr>
        <w:t xml:space="preserve"> tradition provides a stable foundation and a high level of innovative strength, which we now want to reinforce and expand together," explains </w:t>
      </w:r>
      <w:r>
        <w:rPr>
          <w:rFonts w:ascii="Arial" w:hAnsi="Arial" w:cs="Arial"/>
          <w:sz w:val="20"/>
          <w:szCs w:val="20"/>
          <w:lang w:val="en-US"/>
        </w:rPr>
        <w:t>Hiroshi</w:t>
      </w:r>
      <w:r w:rsidRPr="008E619A">
        <w:rPr>
          <w:rFonts w:ascii="Arial" w:hAnsi="Arial" w:cs="Arial"/>
          <w:sz w:val="20"/>
          <w:szCs w:val="20"/>
          <w:lang w:val="en-US"/>
        </w:rPr>
        <w:t xml:space="preserve"> </w:t>
      </w:r>
      <w:proofErr w:type="spellStart"/>
      <w:r w:rsidRPr="008E619A">
        <w:rPr>
          <w:rFonts w:ascii="Arial" w:hAnsi="Arial" w:cs="Arial"/>
          <w:sz w:val="20"/>
          <w:szCs w:val="20"/>
          <w:lang w:val="en-US"/>
        </w:rPr>
        <w:t>Arito</w:t>
      </w:r>
      <w:proofErr w:type="spellEnd"/>
      <w:r w:rsidRPr="008E619A">
        <w:rPr>
          <w:rFonts w:ascii="Arial" w:hAnsi="Arial" w:cs="Arial"/>
          <w:sz w:val="20"/>
          <w:szCs w:val="20"/>
          <w:lang w:val="en-US"/>
        </w:rPr>
        <w:t>, President of Nihon Spindle Manufacturing Co</w:t>
      </w:r>
      <w:r>
        <w:rPr>
          <w:rFonts w:ascii="Arial" w:hAnsi="Arial" w:cs="Arial"/>
          <w:bCs/>
          <w:lang w:val="en-US" w:eastAsia="ja-JP"/>
        </w:rPr>
        <w:t>, Ltd.</w:t>
      </w:r>
    </w:p>
    <w:p w14:paraId="763B9C13" w14:textId="77777777" w:rsidR="008A05A2" w:rsidRPr="00C10BCF" w:rsidRDefault="008A05A2" w:rsidP="008A05A2">
      <w:pPr>
        <w:spacing w:line="240" w:lineRule="auto"/>
        <w:rPr>
          <w:rFonts w:ascii="Arial" w:hAnsi="Arial" w:cs="Arial"/>
          <w:sz w:val="20"/>
          <w:szCs w:val="20"/>
          <w:lang w:val="en-US"/>
        </w:rPr>
      </w:pPr>
      <w:r>
        <w:rPr>
          <w:rFonts w:ascii="Arial" w:hAnsi="Arial" w:cs="Arial"/>
          <w:sz w:val="20"/>
          <w:szCs w:val="20"/>
          <w:lang w:val="en-US"/>
        </w:rPr>
        <w:t>Photo credits</w:t>
      </w:r>
      <w:r w:rsidRPr="00C10BCF">
        <w:rPr>
          <w:rFonts w:ascii="Arial" w:hAnsi="Arial" w:cs="Arial"/>
          <w:sz w:val="20"/>
          <w:szCs w:val="20"/>
          <w:lang w:val="en-US"/>
        </w:rPr>
        <w:t>: Leifeld Metal Spinning AG</w:t>
      </w:r>
    </w:p>
    <w:p w14:paraId="67DF7A17" w14:textId="77777777" w:rsidR="008A05A2" w:rsidRDefault="008A05A2" w:rsidP="008A05A2">
      <w:pPr>
        <w:spacing w:line="264" w:lineRule="auto"/>
        <w:rPr>
          <w:rFonts w:ascii="Arial" w:hAnsi="Arial" w:cs="Arial"/>
          <w:b/>
          <w:bCs/>
          <w:color w:val="FF0000"/>
          <w:sz w:val="28"/>
          <w:szCs w:val="28"/>
          <w:lang w:val="en-US"/>
        </w:rPr>
      </w:pPr>
    </w:p>
    <w:p w14:paraId="035BA17F" w14:textId="77777777" w:rsidR="008A05A2" w:rsidRPr="00C10BCF" w:rsidRDefault="008A05A2" w:rsidP="008A05A2">
      <w:pPr>
        <w:spacing w:line="360" w:lineRule="auto"/>
        <w:rPr>
          <w:rFonts w:ascii="Arial" w:hAnsi="Arial" w:cs="Arial"/>
          <w:b/>
          <w:lang w:val="en-US"/>
        </w:rPr>
      </w:pPr>
      <w:r w:rsidRPr="00144B40">
        <w:rPr>
          <w:rFonts w:ascii="Arial" w:hAnsi="Arial"/>
          <w:b/>
          <w:color w:val="FF0000"/>
          <w:sz w:val="28"/>
          <w:szCs w:val="28"/>
          <w:lang w:val="en-US"/>
        </w:rPr>
        <w:t>You can download the high-resolution pictures</w:t>
      </w:r>
      <w:r>
        <w:rPr>
          <w:rFonts w:ascii="Arial" w:hAnsi="Arial"/>
          <w:b/>
          <w:color w:val="FF0000"/>
          <w:sz w:val="28"/>
          <w:szCs w:val="28"/>
          <w:lang w:val="en-US"/>
        </w:rPr>
        <w:t xml:space="preserve"> here.</w:t>
      </w:r>
    </w:p>
    <w:p w14:paraId="6D4F3025" w14:textId="77777777" w:rsidR="008A05A2" w:rsidRDefault="008A05A2" w:rsidP="008A05A2">
      <w:pPr>
        <w:spacing w:line="360" w:lineRule="auto"/>
        <w:rPr>
          <w:rFonts w:ascii="Arial" w:hAnsi="Arial" w:cs="Arial"/>
          <w:b/>
          <w:sz w:val="20"/>
          <w:szCs w:val="20"/>
          <w:lang w:val="en-US"/>
        </w:rPr>
      </w:pPr>
    </w:p>
    <w:p w14:paraId="11F6DF53" w14:textId="77777777" w:rsidR="008A05A2" w:rsidRDefault="008A05A2" w:rsidP="008A05A2">
      <w:pPr>
        <w:spacing w:line="360" w:lineRule="auto"/>
        <w:rPr>
          <w:rFonts w:ascii="Arial" w:hAnsi="Arial" w:cs="Arial"/>
          <w:b/>
          <w:sz w:val="20"/>
          <w:szCs w:val="20"/>
          <w:lang w:val="en-US"/>
        </w:rPr>
      </w:pPr>
    </w:p>
    <w:p w14:paraId="46E22B93" w14:textId="77777777" w:rsidR="008A05A2" w:rsidRDefault="008A05A2" w:rsidP="008A05A2">
      <w:pPr>
        <w:spacing w:line="360" w:lineRule="auto"/>
        <w:rPr>
          <w:rFonts w:ascii="Arial" w:hAnsi="Arial" w:cs="Arial"/>
          <w:b/>
          <w:sz w:val="20"/>
          <w:szCs w:val="20"/>
          <w:lang w:val="en-US"/>
        </w:rPr>
      </w:pPr>
    </w:p>
    <w:p w14:paraId="6DAE779F" w14:textId="77777777" w:rsidR="008A05A2" w:rsidRDefault="008A05A2" w:rsidP="008A05A2">
      <w:pPr>
        <w:spacing w:line="360" w:lineRule="auto"/>
        <w:rPr>
          <w:rFonts w:ascii="Arial" w:hAnsi="Arial" w:cs="Arial"/>
          <w:b/>
          <w:sz w:val="20"/>
          <w:szCs w:val="20"/>
          <w:lang w:val="en-US"/>
        </w:rPr>
      </w:pPr>
      <w:r>
        <w:rPr>
          <w:rFonts w:ascii="Arial" w:hAnsi="Arial" w:cs="Arial"/>
          <w:b/>
          <w:sz w:val="20"/>
          <w:szCs w:val="20"/>
          <w:lang w:val="en-US"/>
        </w:rPr>
        <w:t>About Leifeld Metal Spinning:</w:t>
      </w:r>
    </w:p>
    <w:p w14:paraId="59300B11" w14:textId="77777777" w:rsidR="008A05A2" w:rsidRDefault="008A05A2" w:rsidP="008A05A2">
      <w:pPr>
        <w:spacing w:line="360" w:lineRule="auto"/>
        <w:rPr>
          <w:rFonts w:ascii="Arial" w:hAnsi="Arial" w:cs="Arial"/>
          <w:bCs/>
          <w:sz w:val="20"/>
          <w:szCs w:val="20"/>
          <w:lang w:val="en-US"/>
        </w:rPr>
      </w:pPr>
      <w:r>
        <w:rPr>
          <w:rFonts w:ascii="Arial" w:hAnsi="Arial" w:cs="Arial"/>
          <w:bCs/>
          <w:sz w:val="20"/>
          <w:szCs w:val="20"/>
          <w:lang w:val="en-US"/>
        </w:rPr>
        <w:t xml:space="preserve">Leifeld Metal Spinning AG develops, manufactures, and distributes machine tools for non-cutting, </w:t>
      </w:r>
      <w:proofErr w:type="spellStart"/>
      <w:r>
        <w:rPr>
          <w:rFonts w:ascii="Arial" w:hAnsi="Arial" w:cs="Arial"/>
          <w:bCs/>
          <w:sz w:val="20"/>
          <w:szCs w:val="20"/>
          <w:lang w:val="en-US"/>
        </w:rPr>
        <w:t>chipless</w:t>
      </w:r>
      <w:proofErr w:type="spellEnd"/>
      <w:r>
        <w:rPr>
          <w:rFonts w:ascii="Arial" w:hAnsi="Arial" w:cs="Arial"/>
          <w:bCs/>
          <w:sz w:val="20"/>
          <w:szCs w:val="20"/>
          <w:lang w:val="en-US"/>
        </w:rPr>
        <w:t xml:space="preserve"> metal forming. More than 200 employees work at locations in Germany, the USA, China and Russia. The company is present in all the major global markets due to numerous branches on all the continents. The core industries are automotive, aerospace, energy, and industrial applications. The production site and headquarters </w:t>
      </w:r>
      <w:proofErr w:type="gramStart"/>
      <w:r>
        <w:rPr>
          <w:rFonts w:ascii="Arial" w:hAnsi="Arial" w:cs="Arial"/>
          <w:bCs/>
          <w:sz w:val="20"/>
          <w:szCs w:val="20"/>
          <w:lang w:val="en-US"/>
        </w:rPr>
        <w:t>are located in</w:t>
      </w:r>
      <w:proofErr w:type="gramEnd"/>
      <w:r>
        <w:rPr>
          <w:rFonts w:ascii="Arial" w:hAnsi="Arial" w:cs="Arial"/>
          <w:bCs/>
          <w:sz w:val="20"/>
          <w:szCs w:val="20"/>
          <w:lang w:val="en-US"/>
        </w:rPr>
        <w:t xml:space="preserve"> Ahlen, Germany.</w:t>
      </w:r>
    </w:p>
    <w:p w14:paraId="23257234" w14:textId="77777777" w:rsidR="008A05A2" w:rsidRDefault="008A05A2" w:rsidP="008A05A2">
      <w:pPr>
        <w:spacing w:line="360" w:lineRule="auto"/>
        <w:rPr>
          <w:rFonts w:ascii="Arial" w:hAnsi="Arial" w:cs="Arial"/>
          <w:bCs/>
          <w:sz w:val="20"/>
          <w:szCs w:val="20"/>
          <w:lang w:val="en-US"/>
        </w:rPr>
      </w:pPr>
      <w:r>
        <w:rPr>
          <w:rFonts w:ascii="Arial" w:hAnsi="Arial" w:cs="Arial"/>
          <w:bCs/>
          <w:sz w:val="20"/>
          <w:szCs w:val="20"/>
          <w:lang w:val="en-US"/>
        </w:rPr>
        <w:t>The product range includes machine tools for the manufacture of various intermediate or end products. The machines are equipped with multifaceted automation solutions and can be individually adapted to suit the customer's requirements. Over more than 125 years of business, Leifeld Metal Spinning has manufactured over 6,125 machines and delivered them to 60 countries.</w:t>
      </w:r>
    </w:p>
    <w:p w14:paraId="6E9B055C" w14:textId="77777777" w:rsidR="008A05A2" w:rsidRDefault="008A05A2" w:rsidP="008A05A2">
      <w:pPr>
        <w:spacing w:line="360" w:lineRule="auto"/>
        <w:rPr>
          <w:rFonts w:ascii="Arial" w:hAnsi="Arial" w:cs="Arial"/>
          <w:bCs/>
          <w:sz w:val="20"/>
          <w:szCs w:val="20"/>
          <w:lang w:val="en-US"/>
        </w:rPr>
      </w:pPr>
      <w:r>
        <w:rPr>
          <w:rFonts w:ascii="Arial" w:hAnsi="Arial" w:cs="Arial"/>
          <w:bCs/>
          <w:sz w:val="20"/>
          <w:szCs w:val="20"/>
          <w:lang w:val="en-US"/>
        </w:rPr>
        <w:t>Leifeld Metal Spinning also supports its customers with a comprehensive range of services which cover the entire product lifecycle. The company offers all the services - ranging from research &amp; development, technical service, spare parts procurement, consulting, and training to the retrofitting of second-hand machines. Leifeld develops new processes, technologies, and products, and has filed for patents on more than 140 inventions to date.</w:t>
      </w:r>
    </w:p>
    <w:p w14:paraId="4C299DC5" w14:textId="77777777" w:rsidR="008A05A2" w:rsidRDefault="008A05A2" w:rsidP="008A05A2">
      <w:pPr>
        <w:spacing w:line="360" w:lineRule="auto"/>
        <w:rPr>
          <w:rFonts w:ascii="Arial" w:hAnsi="Arial" w:cs="Arial"/>
          <w:bCs/>
          <w:sz w:val="20"/>
          <w:szCs w:val="20"/>
          <w:lang w:val="en-US"/>
        </w:rPr>
      </w:pPr>
      <w:r>
        <w:rPr>
          <w:rFonts w:ascii="Arial" w:hAnsi="Arial" w:cs="Arial"/>
          <w:bCs/>
          <w:sz w:val="20"/>
          <w:szCs w:val="20"/>
          <w:lang w:val="en-US"/>
        </w:rPr>
        <w:t xml:space="preserve">For more information, please visit: </w:t>
      </w:r>
      <w:hyperlink r:id="rId11" w:history="1">
        <w:r w:rsidRPr="00E761D7">
          <w:rPr>
            <w:rStyle w:val="Hyperlink"/>
            <w:rFonts w:ascii="Arial" w:hAnsi="Arial" w:cs="Arial"/>
            <w:bCs/>
            <w:sz w:val="20"/>
            <w:szCs w:val="20"/>
            <w:lang w:val="en-US"/>
          </w:rPr>
          <w:t>www.leifeldms.com</w:t>
        </w:r>
      </w:hyperlink>
    </w:p>
    <w:p w14:paraId="3E75D322" w14:textId="77777777" w:rsidR="008A05A2" w:rsidRPr="00DE5DAD" w:rsidRDefault="008A05A2" w:rsidP="008A05A2">
      <w:pPr>
        <w:spacing w:line="360" w:lineRule="auto"/>
        <w:rPr>
          <w:rFonts w:ascii="Arial" w:hAnsi="Arial" w:cs="Arial"/>
          <w:b/>
          <w:sz w:val="20"/>
          <w:szCs w:val="20"/>
          <w:lang w:val="en-US"/>
        </w:rPr>
      </w:pPr>
      <w:r w:rsidRPr="00DE5DAD">
        <w:rPr>
          <w:rFonts w:ascii="Arial" w:hAnsi="Arial" w:cs="Arial"/>
          <w:b/>
          <w:sz w:val="20"/>
          <w:szCs w:val="20"/>
          <w:lang w:val="en-US"/>
        </w:rPr>
        <w:lastRenderedPageBreak/>
        <w:t>About Nihon Spindle Manufacturing:</w:t>
      </w:r>
    </w:p>
    <w:p w14:paraId="49319119" w14:textId="77777777" w:rsidR="008A05A2" w:rsidRDefault="008A05A2" w:rsidP="008A05A2">
      <w:pPr>
        <w:spacing w:line="360" w:lineRule="auto"/>
        <w:rPr>
          <w:rFonts w:ascii="Arial" w:hAnsi="Arial" w:cs="Arial"/>
          <w:bCs/>
          <w:sz w:val="20"/>
          <w:szCs w:val="20"/>
          <w:lang w:val="en-US"/>
        </w:rPr>
      </w:pPr>
      <w:r>
        <w:rPr>
          <w:rFonts w:ascii="Arial" w:hAnsi="Arial" w:cs="Arial"/>
          <w:bCs/>
          <w:sz w:val="20"/>
          <w:szCs w:val="20"/>
          <w:lang w:val="en-US"/>
        </w:rPr>
        <w:t xml:space="preserve">Nihon Spindle Manufacturing Co., Ltd. is a Japanese manufacturer </w:t>
      </w:r>
      <w:r>
        <w:rPr>
          <w:rFonts w:ascii="Arial" w:hAnsi="Arial" w:cs="Arial" w:hint="eastAsia"/>
          <w:bCs/>
          <w:sz w:val="20"/>
          <w:szCs w:val="20"/>
          <w:lang w:val="en-US" w:eastAsia="ja-JP"/>
        </w:rPr>
        <w:t>w</w:t>
      </w:r>
      <w:r>
        <w:rPr>
          <w:rFonts w:ascii="Arial" w:hAnsi="Arial" w:cs="Arial"/>
          <w:bCs/>
          <w:sz w:val="20"/>
          <w:szCs w:val="20"/>
          <w:lang w:val="en-US" w:eastAsia="ja-JP"/>
        </w:rPr>
        <w:t xml:space="preserve">ith its </w:t>
      </w:r>
      <w:r>
        <w:rPr>
          <w:rFonts w:ascii="Arial" w:hAnsi="Arial" w:cs="Arial"/>
          <w:bCs/>
          <w:sz w:val="20"/>
          <w:szCs w:val="20"/>
          <w:lang w:val="en-US"/>
        </w:rPr>
        <w:t xml:space="preserve">headquarters in Amagasaki, in the Hyogo Prefecture. The company is a subsidiary of the Sumitomo Heavy Industries Group since 2007. Nihon Spindle Manufacturing operates in three business fields. The industrial machinery business including spinning and flow forming machines contributes to various industries by providing unique technologies, the environmental business promotes environmental protection and recycling technologies, and the HVAC </w:t>
      </w:r>
      <w:r w:rsidRPr="000C22EA">
        <w:rPr>
          <w:rFonts w:ascii="Arial" w:hAnsi="Arial" w:cs="Arial"/>
          <w:bCs/>
          <w:sz w:val="20"/>
          <w:szCs w:val="20"/>
          <w:lang w:val="en-US"/>
        </w:rPr>
        <w:t xml:space="preserve">business </w:t>
      </w:r>
      <w:r>
        <w:rPr>
          <w:rFonts w:ascii="Arial" w:hAnsi="Arial" w:cs="Arial"/>
          <w:bCs/>
          <w:sz w:val="20"/>
          <w:szCs w:val="20"/>
          <w:lang w:val="en-US"/>
        </w:rPr>
        <w:t xml:space="preserve">delivers products and systems to </w:t>
      </w:r>
      <w:r>
        <w:rPr>
          <w:rFonts w:ascii="Arial" w:hAnsi="Arial" w:cs="Arial"/>
          <w:bCs/>
          <w:sz w:val="20"/>
          <w:szCs w:val="20"/>
          <w:lang w:val="en-US" w:eastAsia="ja-JP"/>
        </w:rPr>
        <w:t xml:space="preserve">create a comfortable space and to </w:t>
      </w:r>
      <w:r>
        <w:rPr>
          <w:rFonts w:ascii="Arial" w:hAnsi="Arial" w:cs="Arial"/>
          <w:bCs/>
          <w:sz w:val="20"/>
          <w:szCs w:val="20"/>
          <w:lang w:val="en-US"/>
        </w:rPr>
        <w:t>optimize production processes.</w:t>
      </w:r>
      <w:r>
        <w:rPr>
          <w:rFonts w:ascii="Arial" w:hAnsi="Arial" w:cs="Arial"/>
          <w:bCs/>
          <w:sz w:val="20"/>
          <w:szCs w:val="20"/>
          <w:lang w:val="en-US" w:eastAsia="ja-JP"/>
        </w:rPr>
        <w:t xml:space="preserve"> </w:t>
      </w:r>
      <w:r>
        <w:rPr>
          <w:rFonts w:ascii="Arial" w:hAnsi="Arial" w:cs="Arial" w:hint="eastAsia"/>
          <w:bCs/>
          <w:sz w:val="20"/>
          <w:szCs w:val="20"/>
          <w:lang w:val="en-US" w:eastAsia="ja-JP"/>
        </w:rPr>
        <w:t xml:space="preserve">In 2018, </w:t>
      </w:r>
      <w:r>
        <w:rPr>
          <w:rFonts w:ascii="Arial" w:hAnsi="Arial" w:cs="Arial"/>
          <w:bCs/>
          <w:sz w:val="20"/>
          <w:szCs w:val="20"/>
          <w:lang w:val="en-US" w:eastAsia="ja-JP"/>
        </w:rPr>
        <w:t>the company</w:t>
      </w:r>
      <w:r>
        <w:rPr>
          <w:rFonts w:ascii="Arial" w:hAnsi="Arial" w:cs="Arial" w:hint="eastAsia"/>
          <w:bCs/>
          <w:sz w:val="20"/>
          <w:szCs w:val="20"/>
          <w:lang w:val="en-US" w:eastAsia="ja-JP"/>
        </w:rPr>
        <w:t xml:space="preserve"> generated a turnover of more than </w:t>
      </w:r>
      <w:r>
        <w:rPr>
          <w:rFonts w:ascii="Arial" w:hAnsi="Arial" w:cs="Arial"/>
          <w:bCs/>
          <w:sz w:val="20"/>
          <w:szCs w:val="20"/>
          <w:lang w:val="en-US" w:eastAsia="ja-JP"/>
        </w:rPr>
        <w:t>150 million e</w:t>
      </w:r>
      <w:r>
        <w:rPr>
          <w:rFonts w:ascii="Arial" w:hAnsi="Arial" w:cs="Arial" w:hint="eastAsia"/>
          <w:bCs/>
          <w:sz w:val="20"/>
          <w:szCs w:val="20"/>
          <w:lang w:val="en-US" w:eastAsia="ja-JP"/>
        </w:rPr>
        <w:t xml:space="preserve">uros with about </w:t>
      </w:r>
      <w:r>
        <w:rPr>
          <w:rFonts w:ascii="Arial" w:hAnsi="Arial" w:cs="Arial"/>
          <w:bCs/>
          <w:sz w:val="20"/>
          <w:szCs w:val="20"/>
          <w:lang w:val="en-US" w:eastAsia="ja-JP"/>
        </w:rPr>
        <w:t xml:space="preserve">650 </w:t>
      </w:r>
      <w:r>
        <w:rPr>
          <w:rFonts w:ascii="Arial" w:hAnsi="Arial" w:cs="Arial" w:hint="eastAsia"/>
          <w:bCs/>
          <w:sz w:val="20"/>
          <w:szCs w:val="20"/>
          <w:lang w:val="en-US" w:eastAsia="ja-JP"/>
        </w:rPr>
        <w:t>employees worldwide.</w:t>
      </w:r>
      <w:r w:rsidRPr="006347A6">
        <w:rPr>
          <w:rFonts w:ascii="Arial" w:hAnsi="Arial" w:cs="Arial"/>
          <w:bCs/>
          <w:sz w:val="20"/>
          <w:szCs w:val="20"/>
          <w:lang w:val="en-US"/>
        </w:rPr>
        <w:t xml:space="preserve"> </w:t>
      </w:r>
    </w:p>
    <w:p w14:paraId="0D984C71" w14:textId="77777777" w:rsidR="008A05A2" w:rsidRDefault="008A05A2" w:rsidP="008A05A2">
      <w:pPr>
        <w:spacing w:line="360" w:lineRule="auto"/>
        <w:rPr>
          <w:rFonts w:ascii="Arial" w:hAnsi="Arial" w:cs="Arial"/>
          <w:bCs/>
          <w:sz w:val="20"/>
          <w:szCs w:val="20"/>
          <w:lang w:val="en-US"/>
        </w:rPr>
      </w:pPr>
      <w:r>
        <w:rPr>
          <w:rFonts w:ascii="Arial" w:hAnsi="Arial" w:cs="Arial"/>
          <w:bCs/>
          <w:sz w:val="20"/>
          <w:szCs w:val="20"/>
          <w:lang w:val="en-US"/>
        </w:rPr>
        <w:t xml:space="preserve">For more information, please visit: </w:t>
      </w:r>
      <w:hyperlink r:id="rId12" w:history="1">
        <w:r w:rsidRPr="00D91018">
          <w:rPr>
            <w:rStyle w:val="Hyperlink"/>
            <w:rFonts w:ascii="Arial" w:hAnsi="Arial" w:cs="Arial"/>
            <w:sz w:val="20"/>
            <w:szCs w:val="20"/>
            <w:lang w:val="en-US"/>
          </w:rPr>
          <w:t>http://www.spindle.co.jp/en</w:t>
        </w:r>
      </w:hyperlink>
    </w:p>
    <w:p w14:paraId="2F04ABA9" w14:textId="77777777" w:rsidR="008A05A2" w:rsidRPr="006272C8" w:rsidRDefault="008A05A2" w:rsidP="008A05A2">
      <w:pPr>
        <w:spacing w:line="360" w:lineRule="auto"/>
        <w:rPr>
          <w:rFonts w:ascii="Arial" w:hAnsi="Arial" w:cs="Arial"/>
          <w:b/>
          <w:sz w:val="20"/>
          <w:szCs w:val="20"/>
          <w:lang w:val="en-US"/>
        </w:rPr>
      </w:pPr>
      <w:r w:rsidRPr="006272C8">
        <w:rPr>
          <w:rFonts w:ascii="Arial" w:hAnsi="Arial" w:cs="Arial"/>
          <w:b/>
          <w:sz w:val="20"/>
          <w:szCs w:val="20"/>
          <w:lang w:val="en-US"/>
        </w:rPr>
        <w:t>About Sumitomo Heavy Industries:</w:t>
      </w:r>
    </w:p>
    <w:p w14:paraId="613A3AD9" w14:textId="77777777" w:rsidR="008A05A2" w:rsidRDefault="008A05A2" w:rsidP="008A05A2">
      <w:pPr>
        <w:spacing w:line="360" w:lineRule="auto"/>
        <w:rPr>
          <w:rFonts w:ascii="Arial" w:hAnsi="Arial" w:cs="Arial"/>
          <w:bCs/>
          <w:sz w:val="20"/>
          <w:szCs w:val="20"/>
          <w:lang w:val="en-US"/>
        </w:rPr>
      </w:pPr>
      <w:r w:rsidRPr="006272C8">
        <w:rPr>
          <w:rFonts w:ascii="Arial" w:hAnsi="Arial" w:cs="Arial"/>
          <w:bCs/>
          <w:sz w:val="20"/>
          <w:szCs w:val="20"/>
          <w:lang w:val="en-US"/>
        </w:rPr>
        <w:t xml:space="preserve">Since its origin in 1888 as a machine repair shop at the </w:t>
      </w:r>
      <w:proofErr w:type="spellStart"/>
      <w:r w:rsidRPr="006272C8">
        <w:rPr>
          <w:rFonts w:ascii="Arial" w:hAnsi="Arial" w:cs="Arial"/>
          <w:bCs/>
          <w:sz w:val="20"/>
          <w:szCs w:val="20"/>
          <w:lang w:val="en-US"/>
        </w:rPr>
        <w:t>Besshi</w:t>
      </w:r>
      <w:proofErr w:type="spellEnd"/>
      <w:r w:rsidRPr="006272C8">
        <w:rPr>
          <w:rFonts w:ascii="Arial" w:hAnsi="Arial" w:cs="Arial"/>
          <w:bCs/>
          <w:sz w:val="20"/>
          <w:szCs w:val="20"/>
          <w:lang w:val="en-US"/>
        </w:rPr>
        <w:t xml:space="preserve"> Copper Mine Sumitomo Heavy Industries (SHI) looks back on a long tradition that has been based on the extraction, processing and trading of copper. Over the centuries, the Japanese mechanical engineering company with its headquarters in Tokyo has grown into a globally active group of companies, which is present worldwide with numerous group companies, offices, production facilities and development centers. Sumitomo Heavy Industries is active in numerous industries, so the product portfolio is correspondingly diverse. The systems and machines of the Japanese company are used in building technology, in the transport sector - including on- and off-highway</w:t>
      </w:r>
      <w:r>
        <w:rPr>
          <w:rFonts w:ascii="Arial" w:hAnsi="Arial" w:cs="Arial"/>
          <w:bCs/>
          <w:sz w:val="20"/>
          <w:szCs w:val="20"/>
          <w:lang w:val="en-US"/>
        </w:rPr>
        <w:t>s</w:t>
      </w:r>
      <w:r w:rsidRPr="006272C8">
        <w:rPr>
          <w:rFonts w:ascii="Arial" w:hAnsi="Arial" w:cs="Arial"/>
          <w:bCs/>
          <w:sz w:val="20"/>
          <w:szCs w:val="20"/>
          <w:lang w:val="en-US"/>
        </w:rPr>
        <w:t xml:space="preserve">, railways and ships - as well as in </w:t>
      </w:r>
      <w:r>
        <w:rPr>
          <w:rFonts w:ascii="Arial" w:hAnsi="Arial" w:cs="Arial"/>
          <w:bCs/>
          <w:sz w:val="20"/>
          <w:szCs w:val="20"/>
          <w:lang w:val="en-US"/>
        </w:rPr>
        <w:t xml:space="preserve">the </w:t>
      </w:r>
      <w:r w:rsidRPr="006272C8">
        <w:rPr>
          <w:rFonts w:ascii="Arial" w:hAnsi="Arial" w:cs="Arial"/>
          <w:bCs/>
          <w:sz w:val="20"/>
          <w:szCs w:val="20"/>
          <w:lang w:val="en-US"/>
        </w:rPr>
        <w:t xml:space="preserve">medical technology. Sumitomo Heavy Industries also manufactures </w:t>
      </w:r>
      <w:r>
        <w:rPr>
          <w:rFonts w:ascii="Arial" w:hAnsi="Arial" w:cs="Arial"/>
          <w:bCs/>
          <w:sz w:val="20"/>
          <w:szCs w:val="20"/>
          <w:lang w:val="en-US"/>
        </w:rPr>
        <w:t>equipment</w:t>
      </w:r>
      <w:r w:rsidRPr="006272C8">
        <w:rPr>
          <w:rFonts w:ascii="Arial" w:hAnsi="Arial" w:cs="Arial"/>
          <w:bCs/>
          <w:sz w:val="20"/>
          <w:szCs w:val="20"/>
          <w:lang w:val="en-US"/>
        </w:rPr>
        <w:t xml:space="preserve"> for the semiconductor industry and the production of liquid crystals.</w:t>
      </w:r>
    </w:p>
    <w:p w14:paraId="11F0897A" w14:textId="77777777" w:rsidR="008A05A2" w:rsidRPr="003031C5" w:rsidRDefault="008A05A2" w:rsidP="008A05A2">
      <w:pPr>
        <w:spacing w:line="360" w:lineRule="auto"/>
        <w:rPr>
          <w:rStyle w:val="Hyperlink"/>
          <w:rFonts w:ascii="Arial" w:hAnsi="Arial" w:cs="Arial"/>
          <w:bCs/>
          <w:sz w:val="20"/>
          <w:szCs w:val="20"/>
          <w:lang w:val="en-US"/>
        </w:rPr>
      </w:pPr>
      <w:r>
        <w:rPr>
          <w:rFonts w:ascii="Arial" w:hAnsi="Arial" w:cs="Arial"/>
          <w:bCs/>
          <w:sz w:val="20"/>
          <w:szCs w:val="20"/>
          <w:lang w:val="en-US"/>
        </w:rPr>
        <w:t xml:space="preserve">For more information, please visit: </w:t>
      </w:r>
      <w:hyperlink r:id="rId13" w:history="1">
        <w:r w:rsidRPr="00D91018">
          <w:rPr>
            <w:rStyle w:val="Hyperlink"/>
            <w:rFonts w:ascii="Arial" w:hAnsi="Arial" w:cs="Arial"/>
            <w:bCs/>
            <w:sz w:val="20"/>
            <w:szCs w:val="20"/>
            <w:lang w:val="en-US"/>
          </w:rPr>
          <w:t>www.shi.co.jp/english</w:t>
        </w:r>
      </w:hyperlink>
    </w:p>
    <w:p w14:paraId="53D6BD59" w14:textId="77777777" w:rsidR="008A05A2" w:rsidRPr="003031C5" w:rsidRDefault="008A05A2" w:rsidP="008A05A2">
      <w:pPr>
        <w:spacing w:line="360" w:lineRule="auto"/>
        <w:rPr>
          <w:rStyle w:val="Hyperlink"/>
          <w:rFonts w:ascii="Arial" w:hAnsi="Arial" w:cs="Arial"/>
          <w:bCs/>
          <w:sz w:val="20"/>
          <w:szCs w:val="20"/>
          <w:lang w:val="en-US"/>
        </w:rPr>
      </w:pPr>
    </w:p>
    <w:p w14:paraId="39558213" w14:textId="77777777" w:rsidR="008A05A2" w:rsidRPr="003031C5" w:rsidRDefault="008A05A2" w:rsidP="008A05A2">
      <w:pPr>
        <w:spacing w:line="360" w:lineRule="auto"/>
        <w:rPr>
          <w:rStyle w:val="Hyperlink"/>
          <w:rFonts w:ascii="Arial" w:hAnsi="Arial" w:cs="Arial"/>
          <w:bCs/>
          <w:sz w:val="20"/>
          <w:szCs w:val="20"/>
          <w:lang w:val="en-US"/>
        </w:rPr>
      </w:pPr>
    </w:p>
    <w:p w14:paraId="206BF656" w14:textId="77777777" w:rsidR="008A05A2" w:rsidRPr="00D91018" w:rsidRDefault="008A05A2" w:rsidP="008A05A2">
      <w:pPr>
        <w:spacing w:line="240" w:lineRule="auto"/>
        <w:contextualSpacing/>
        <w:rPr>
          <w:rFonts w:ascii="Arial" w:hAnsi="Arial" w:cs="Arial"/>
          <w:b/>
          <w:color w:val="000000"/>
          <w:sz w:val="20"/>
          <w:szCs w:val="20"/>
          <w:lang w:val="en-US"/>
        </w:rPr>
      </w:pPr>
      <w:r w:rsidRPr="00D91018">
        <w:rPr>
          <w:rFonts w:ascii="Arial" w:hAnsi="Arial" w:cs="Arial"/>
          <w:b/>
          <w:color w:val="000000"/>
          <w:sz w:val="20"/>
          <w:szCs w:val="20"/>
          <w:lang w:val="en-US"/>
        </w:rPr>
        <w:t xml:space="preserve">Press contact at Leifeld Metal Spinning: </w:t>
      </w:r>
    </w:p>
    <w:p w14:paraId="68D5F624" w14:textId="77777777" w:rsidR="008A05A2" w:rsidRPr="00D91018" w:rsidRDefault="008A05A2" w:rsidP="008A05A2">
      <w:pPr>
        <w:spacing w:line="240" w:lineRule="auto"/>
        <w:contextualSpacing/>
        <w:rPr>
          <w:rFonts w:ascii="Arial" w:hAnsi="Arial" w:cs="Arial"/>
          <w:color w:val="000000"/>
          <w:sz w:val="20"/>
          <w:szCs w:val="20"/>
          <w:lang w:val="en-US"/>
        </w:rPr>
      </w:pPr>
      <w:r w:rsidRPr="00D91018">
        <w:rPr>
          <w:rFonts w:ascii="Arial" w:hAnsi="Arial" w:cs="Arial"/>
          <w:color w:val="000000"/>
          <w:sz w:val="20"/>
          <w:szCs w:val="20"/>
          <w:lang w:val="en-US"/>
        </w:rPr>
        <w:t>Mrs. Beate Hiltrop, Head of Mar</w:t>
      </w:r>
      <w:r w:rsidRPr="00D91018">
        <w:rPr>
          <w:rFonts w:ascii="Arial" w:hAnsi="Arial" w:cs="Arial"/>
          <w:color w:val="000000"/>
          <w:sz w:val="20"/>
          <w:szCs w:val="20"/>
          <w:lang w:val="en-US" w:eastAsia="de-DE"/>
        </w:rPr>
        <w:t>keting</w:t>
      </w:r>
    </w:p>
    <w:p w14:paraId="7350A60E" w14:textId="77777777" w:rsidR="008A05A2" w:rsidRPr="003031C5" w:rsidRDefault="008A05A2" w:rsidP="008A05A2">
      <w:pPr>
        <w:spacing w:line="240" w:lineRule="auto"/>
        <w:contextualSpacing/>
        <w:rPr>
          <w:rFonts w:ascii="Arial" w:hAnsi="Arial" w:cs="Arial"/>
          <w:color w:val="000000"/>
          <w:sz w:val="20"/>
          <w:szCs w:val="20"/>
          <w:lang w:val="en-US"/>
        </w:rPr>
      </w:pPr>
      <w:r w:rsidRPr="003031C5">
        <w:rPr>
          <w:rFonts w:ascii="Arial" w:hAnsi="Arial" w:cs="Arial"/>
          <w:color w:val="000000"/>
          <w:sz w:val="20"/>
          <w:szCs w:val="20"/>
          <w:lang w:val="en-US"/>
        </w:rPr>
        <w:t>+ 49 (0) 2382 96607 309</w:t>
      </w:r>
    </w:p>
    <w:p w14:paraId="77FF6543" w14:textId="77777777" w:rsidR="008A05A2" w:rsidRPr="003031C5" w:rsidRDefault="008A05A2" w:rsidP="008A05A2">
      <w:pPr>
        <w:spacing w:line="240" w:lineRule="auto"/>
        <w:contextualSpacing/>
        <w:rPr>
          <w:rFonts w:ascii="Arial" w:hAnsi="Arial" w:cs="Arial"/>
          <w:color w:val="000000"/>
          <w:sz w:val="20"/>
          <w:szCs w:val="20"/>
          <w:lang w:val="en-US"/>
        </w:rPr>
      </w:pPr>
      <w:hyperlink r:id="rId14" w:history="1">
        <w:r w:rsidRPr="003031C5">
          <w:rPr>
            <w:rStyle w:val="Hyperlink"/>
            <w:rFonts w:ascii="Arial" w:hAnsi="Arial" w:cs="Arial"/>
            <w:sz w:val="20"/>
            <w:szCs w:val="20"/>
            <w:lang w:val="en-US"/>
          </w:rPr>
          <w:t>press-office@leifeldms.com</w:t>
        </w:r>
      </w:hyperlink>
    </w:p>
    <w:p w14:paraId="1BDCB70D" w14:textId="77777777" w:rsidR="008A05A2" w:rsidRPr="003031C5" w:rsidRDefault="008A05A2" w:rsidP="008A05A2">
      <w:pPr>
        <w:spacing w:line="240" w:lineRule="auto"/>
        <w:contextualSpacing/>
        <w:rPr>
          <w:rFonts w:ascii="Arial" w:hAnsi="Arial" w:cs="Arial"/>
          <w:color w:val="000000"/>
          <w:sz w:val="20"/>
          <w:szCs w:val="20"/>
          <w:lang w:val="en-US"/>
        </w:rPr>
      </w:pPr>
      <w:hyperlink r:id="rId15" w:history="1">
        <w:r w:rsidRPr="003031C5">
          <w:rPr>
            <w:rStyle w:val="Hyperlink"/>
            <w:rFonts w:ascii="Arial" w:hAnsi="Arial" w:cs="Arial"/>
            <w:sz w:val="20"/>
            <w:szCs w:val="20"/>
            <w:lang w:val="en-US"/>
          </w:rPr>
          <w:t>www.leifeldms.com</w:t>
        </w:r>
      </w:hyperlink>
    </w:p>
    <w:p w14:paraId="7D671D00" w14:textId="77777777" w:rsidR="008A05A2" w:rsidRPr="003031C5" w:rsidRDefault="008A05A2" w:rsidP="008A05A2">
      <w:pPr>
        <w:spacing w:line="240" w:lineRule="auto"/>
        <w:contextualSpacing/>
        <w:rPr>
          <w:rFonts w:ascii="Arial" w:hAnsi="Arial" w:cs="Arial"/>
          <w:color w:val="000000"/>
          <w:sz w:val="20"/>
          <w:szCs w:val="20"/>
          <w:lang w:val="en-US"/>
        </w:rPr>
      </w:pPr>
    </w:p>
    <w:p w14:paraId="77D07A70" w14:textId="77777777" w:rsidR="008A05A2" w:rsidRPr="008A05A2" w:rsidRDefault="008A05A2" w:rsidP="008A05A2">
      <w:pPr>
        <w:spacing w:line="240" w:lineRule="auto"/>
        <w:contextualSpacing/>
        <w:rPr>
          <w:rFonts w:ascii="Arial" w:hAnsi="Arial" w:cs="Arial"/>
          <w:color w:val="000000"/>
          <w:sz w:val="20"/>
          <w:szCs w:val="20"/>
          <w:lang w:val="en-US"/>
        </w:rPr>
      </w:pPr>
      <w:r w:rsidRPr="00E13959">
        <w:rPr>
          <w:rFonts w:ascii="Arial" w:hAnsi="Arial" w:cs="Arial"/>
          <w:color w:val="000000"/>
          <w:sz w:val="20"/>
          <w:szCs w:val="20"/>
        </w:rPr>
        <w:t xml:space="preserve">Leifeld Metal Spinning AG, Feldstr. </w:t>
      </w:r>
      <w:r w:rsidRPr="008A05A2">
        <w:rPr>
          <w:rFonts w:ascii="Arial" w:hAnsi="Arial" w:cs="Arial"/>
          <w:color w:val="000000"/>
          <w:sz w:val="20"/>
          <w:szCs w:val="20"/>
          <w:lang w:val="en-US"/>
        </w:rPr>
        <w:t>2-20, 59229 Ahlen, Germany</w:t>
      </w:r>
    </w:p>
    <w:p w14:paraId="13F61B31" w14:textId="77777777" w:rsidR="008A05A2" w:rsidRPr="008A05A2" w:rsidRDefault="008A05A2" w:rsidP="008A05A2">
      <w:pPr>
        <w:spacing w:line="240" w:lineRule="auto"/>
        <w:contextualSpacing/>
        <w:rPr>
          <w:rFonts w:ascii="Arial" w:hAnsi="Arial" w:cs="Arial"/>
          <w:color w:val="000000"/>
          <w:sz w:val="20"/>
          <w:szCs w:val="20"/>
          <w:lang w:val="en-US"/>
        </w:rPr>
      </w:pPr>
    </w:p>
    <w:p w14:paraId="637DEE0E" w14:textId="77777777" w:rsidR="008A05A2" w:rsidRPr="00D91018" w:rsidRDefault="008A05A2" w:rsidP="008A05A2">
      <w:pPr>
        <w:spacing w:line="240" w:lineRule="auto"/>
        <w:contextualSpacing/>
        <w:rPr>
          <w:rFonts w:ascii="Arial" w:hAnsi="Arial" w:cs="Arial"/>
          <w:b/>
          <w:color w:val="000000"/>
          <w:sz w:val="20"/>
          <w:szCs w:val="20"/>
          <w:lang w:val="en-US"/>
        </w:rPr>
      </w:pPr>
      <w:r w:rsidRPr="00D91018">
        <w:rPr>
          <w:rFonts w:ascii="Arial" w:hAnsi="Arial" w:cs="Arial"/>
          <w:b/>
          <w:color w:val="000000"/>
          <w:sz w:val="20"/>
          <w:szCs w:val="20"/>
          <w:lang w:val="en-US"/>
        </w:rPr>
        <w:t>Contact PR agency:</w:t>
      </w:r>
    </w:p>
    <w:p w14:paraId="71228552" w14:textId="77777777" w:rsidR="008A05A2" w:rsidRPr="00D91018" w:rsidRDefault="008A05A2" w:rsidP="008A05A2">
      <w:pPr>
        <w:spacing w:line="240" w:lineRule="auto"/>
        <w:contextualSpacing/>
        <w:rPr>
          <w:rFonts w:ascii="Arial" w:hAnsi="Arial" w:cs="Arial"/>
          <w:color w:val="000000"/>
          <w:sz w:val="20"/>
          <w:szCs w:val="20"/>
          <w:lang w:val="en-US"/>
        </w:rPr>
      </w:pPr>
      <w:r w:rsidRPr="00D91018">
        <w:rPr>
          <w:rFonts w:ascii="Arial" w:hAnsi="Arial" w:cs="Arial"/>
          <w:color w:val="000000"/>
          <w:sz w:val="20"/>
          <w:szCs w:val="20"/>
          <w:lang w:val="en-US"/>
        </w:rPr>
        <w:t>Mrs. Kirsten Ludwig</w:t>
      </w:r>
    </w:p>
    <w:p w14:paraId="54618CC1" w14:textId="77777777" w:rsidR="008A05A2" w:rsidRPr="008A05A2" w:rsidRDefault="008A05A2" w:rsidP="008A05A2">
      <w:pPr>
        <w:spacing w:line="240" w:lineRule="auto"/>
        <w:contextualSpacing/>
        <w:rPr>
          <w:rFonts w:ascii="Arial" w:hAnsi="Arial" w:cs="Arial"/>
          <w:color w:val="000000"/>
          <w:sz w:val="20"/>
          <w:szCs w:val="20"/>
          <w:lang w:val="en-US"/>
        </w:rPr>
      </w:pPr>
      <w:r w:rsidRPr="008A05A2">
        <w:rPr>
          <w:rFonts w:ascii="Arial" w:hAnsi="Arial" w:cs="Arial"/>
          <w:color w:val="000000"/>
          <w:sz w:val="20"/>
          <w:szCs w:val="20"/>
          <w:lang w:val="en-US"/>
        </w:rPr>
        <w:t>+ 49 (0) 711 9454161 20</w:t>
      </w:r>
    </w:p>
    <w:p w14:paraId="3D61AC98" w14:textId="77777777" w:rsidR="008A05A2" w:rsidRPr="008A05A2" w:rsidRDefault="008A05A2" w:rsidP="008A05A2">
      <w:pPr>
        <w:spacing w:line="240" w:lineRule="auto"/>
        <w:contextualSpacing/>
        <w:rPr>
          <w:rFonts w:ascii="Arial" w:hAnsi="Arial" w:cs="Arial"/>
          <w:color w:val="000000"/>
          <w:sz w:val="20"/>
          <w:szCs w:val="20"/>
          <w:lang w:val="en-US"/>
        </w:rPr>
      </w:pPr>
      <w:hyperlink r:id="rId16" w:history="1">
        <w:r w:rsidRPr="008A05A2">
          <w:rPr>
            <w:rStyle w:val="Hyperlink"/>
            <w:rFonts w:ascii="Arial" w:hAnsi="Arial" w:cs="Arial"/>
            <w:sz w:val="20"/>
            <w:szCs w:val="20"/>
            <w:lang w:val="en-US"/>
          </w:rPr>
          <w:t>klu@a1kommunikation.de</w:t>
        </w:r>
      </w:hyperlink>
    </w:p>
    <w:p w14:paraId="67270CF2" w14:textId="77777777" w:rsidR="008A05A2" w:rsidRPr="008A05A2" w:rsidRDefault="008A05A2" w:rsidP="008A05A2">
      <w:pPr>
        <w:spacing w:line="240" w:lineRule="auto"/>
        <w:contextualSpacing/>
        <w:rPr>
          <w:rFonts w:ascii="Arial" w:hAnsi="Arial" w:cs="Arial"/>
          <w:color w:val="000000"/>
          <w:sz w:val="20"/>
          <w:szCs w:val="20"/>
          <w:lang w:val="en-US"/>
        </w:rPr>
      </w:pPr>
      <w:hyperlink r:id="rId17" w:history="1">
        <w:r w:rsidRPr="008A05A2">
          <w:rPr>
            <w:rStyle w:val="Hyperlink"/>
            <w:rFonts w:ascii="Arial" w:hAnsi="Arial" w:cs="Arial"/>
            <w:sz w:val="20"/>
            <w:szCs w:val="20"/>
            <w:lang w:val="en-US"/>
          </w:rPr>
          <w:t>www.a1kommunikation.de</w:t>
        </w:r>
      </w:hyperlink>
      <w:r w:rsidRPr="008A05A2">
        <w:rPr>
          <w:rFonts w:ascii="Arial" w:hAnsi="Arial" w:cs="Arial"/>
          <w:color w:val="000000"/>
          <w:sz w:val="20"/>
          <w:szCs w:val="20"/>
          <w:lang w:val="en-US"/>
        </w:rPr>
        <w:t xml:space="preserve"> </w:t>
      </w:r>
    </w:p>
    <w:p w14:paraId="602895ED" w14:textId="77777777" w:rsidR="008A05A2" w:rsidRPr="008A05A2" w:rsidRDefault="008A05A2" w:rsidP="008A05A2">
      <w:pPr>
        <w:spacing w:line="240" w:lineRule="auto"/>
        <w:contextualSpacing/>
        <w:rPr>
          <w:rFonts w:ascii="Arial" w:hAnsi="Arial" w:cs="Arial"/>
          <w:color w:val="000000"/>
          <w:sz w:val="20"/>
          <w:szCs w:val="20"/>
          <w:lang w:val="en-US"/>
        </w:rPr>
      </w:pPr>
    </w:p>
    <w:p w14:paraId="1302CCE2" w14:textId="65329A27" w:rsidR="00C73ECE" w:rsidRPr="008A05A2" w:rsidRDefault="008A05A2" w:rsidP="008A05A2">
      <w:pPr>
        <w:spacing w:line="240" w:lineRule="auto"/>
      </w:pPr>
      <w:r>
        <w:rPr>
          <w:rFonts w:ascii="Arial" w:hAnsi="Arial" w:cs="Arial"/>
          <w:color w:val="000000"/>
          <w:sz w:val="20"/>
          <w:szCs w:val="20"/>
        </w:rPr>
        <w:t>a1</w:t>
      </w:r>
      <w:bookmarkStart w:id="0" w:name="_GoBack"/>
      <w:bookmarkEnd w:id="0"/>
      <w:r>
        <w:rPr>
          <w:rFonts w:ascii="Arial" w:hAnsi="Arial" w:cs="Arial"/>
          <w:color w:val="000000"/>
          <w:sz w:val="20"/>
          <w:szCs w:val="20"/>
        </w:rPr>
        <w:t xml:space="preserve">kommunikation Schweizer GmbH, Oberdorfstraße 31 A, 70794 Filderstadt, Germany </w:t>
      </w:r>
    </w:p>
    <w:sectPr w:rsidR="00C73ECE" w:rsidRPr="008A05A2" w:rsidSect="00370E66">
      <w:headerReference w:type="default" r:id="rId18"/>
      <w:footerReference w:type="default" r:id="rId19"/>
      <w:pgSz w:w="11906" w:h="16838"/>
      <w:pgMar w:top="212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97BD8" w14:textId="77777777" w:rsidR="00E726F2" w:rsidRDefault="00E726F2" w:rsidP="003D732D">
      <w:pPr>
        <w:spacing w:after="0" w:line="240" w:lineRule="auto"/>
      </w:pPr>
      <w:r>
        <w:separator/>
      </w:r>
    </w:p>
  </w:endnote>
  <w:endnote w:type="continuationSeparator" w:id="0">
    <w:p w14:paraId="19FEC556" w14:textId="77777777" w:rsidR="00E726F2" w:rsidRDefault="00E726F2" w:rsidP="003D7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BBD2A" w14:textId="77777777" w:rsidR="008A1231" w:rsidRDefault="008A1231" w:rsidP="008A1231">
    <w:pPr>
      <w:rPr>
        <w:rFonts w:ascii="Arial" w:hAnsi="Arial" w:cs="Arial"/>
        <w:color w:val="000000"/>
        <w:sz w:val="16"/>
        <w:szCs w:val="16"/>
      </w:rPr>
    </w:pPr>
  </w:p>
  <w:p w14:paraId="12888595" w14:textId="018E4C40" w:rsidR="00670067" w:rsidRPr="00FD2678" w:rsidRDefault="008E23F7" w:rsidP="008A1231">
    <w:pPr>
      <w:rPr>
        <w:rFonts w:ascii="Arial" w:hAnsi="Arial" w:cs="Arial"/>
        <w:color w:val="000000"/>
        <w:sz w:val="16"/>
        <w:szCs w:val="16"/>
      </w:rPr>
    </w:pPr>
    <w:proofErr w:type="spellStart"/>
    <w:r w:rsidRPr="00720AF7">
      <w:rPr>
        <w:rFonts w:ascii="Arial" w:hAnsi="Arial" w:cs="Arial"/>
        <w:color w:val="000000"/>
        <w:sz w:val="16"/>
        <w:szCs w:val="16"/>
      </w:rPr>
      <w:t>Reprinting</w:t>
    </w:r>
    <w:proofErr w:type="spellEnd"/>
    <w:r w:rsidRPr="00720AF7">
      <w:rPr>
        <w:rFonts w:ascii="Arial" w:hAnsi="Arial" w:cs="Arial"/>
        <w:color w:val="000000"/>
        <w:sz w:val="16"/>
        <w:szCs w:val="16"/>
      </w:rPr>
      <w:t xml:space="preserve"> </w:t>
    </w:r>
    <w:proofErr w:type="spellStart"/>
    <w:r w:rsidRPr="00720AF7">
      <w:rPr>
        <w:rFonts w:ascii="Arial" w:hAnsi="Arial" w:cs="Arial"/>
        <w:color w:val="000000"/>
        <w:sz w:val="16"/>
        <w:szCs w:val="16"/>
      </w:rPr>
      <w:t>free</w:t>
    </w:r>
    <w:proofErr w:type="spellEnd"/>
    <w:r w:rsidRPr="00720AF7">
      <w:rPr>
        <w:rFonts w:ascii="Arial" w:hAnsi="Arial" w:cs="Arial"/>
        <w:color w:val="000000"/>
        <w:sz w:val="16"/>
        <w:szCs w:val="16"/>
      </w:rPr>
      <w:t xml:space="preserve"> – copy requested</w:t>
    </w:r>
    <w:r w:rsidR="008A1231" w:rsidRPr="00FA78AB">
      <w:rPr>
        <w:rFonts w:ascii="Arial" w:hAnsi="Arial" w:cs="Arial"/>
        <w:color w:val="000000"/>
        <w:sz w:val="16"/>
        <w:szCs w:val="16"/>
      </w:rPr>
      <w:tab/>
    </w:r>
    <w:r w:rsidR="008A1231" w:rsidRPr="00FA78AB">
      <w:rPr>
        <w:rFonts w:ascii="Arial" w:hAnsi="Arial" w:cs="Arial"/>
        <w:color w:val="000000"/>
        <w:sz w:val="16"/>
        <w:szCs w:val="16"/>
      </w:rPr>
      <w:tab/>
    </w:r>
    <w:r w:rsidR="008A1231" w:rsidRPr="00FA78AB">
      <w:rPr>
        <w:rFonts w:ascii="Arial" w:hAnsi="Arial" w:cs="Arial"/>
        <w:color w:val="000000"/>
        <w:sz w:val="16"/>
        <w:szCs w:val="16"/>
      </w:rPr>
      <w:tab/>
    </w:r>
    <w:r w:rsidR="008A1231" w:rsidRPr="00FA78AB">
      <w:rPr>
        <w:rFonts w:ascii="Arial" w:hAnsi="Arial" w:cs="Arial"/>
        <w:color w:val="000000"/>
        <w:sz w:val="16"/>
        <w:szCs w:val="16"/>
      </w:rPr>
      <w:tab/>
    </w:r>
    <w:r w:rsidR="008A1231" w:rsidRPr="00FA78AB">
      <w:rPr>
        <w:rFonts w:ascii="Arial" w:hAnsi="Arial" w:cs="Arial"/>
        <w:color w:val="000000"/>
        <w:sz w:val="16"/>
        <w:szCs w:val="16"/>
      </w:rPr>
      <w:tab/>
    </w:r>
    <w:r w:rsidR="008A1231" w:rsidRPr="00FA78AB">
      <w:rPr>
        <w:rFonts w:ascii="Arial" w:hAnsi="Arial" w:cs="Arial"/>
        <w:color w:val="000000"/>
        <w:sz w:val="16"/>
        <w:szCs w:val="16"/>
      </w:rPr>
      <w:tab/>
    </w:r>
    <w:r w:rsidR="008A1231" w:rsidRPr="00FA78AB">
      <w:rPr>
        <w:rFonts w:ascii="Arial" w:hAnsi="Arial" w:cs="Arial"/>
        <w:color w:val="000000"/>
        <w:sz w:val="16"/>
        <w:szCs w:val="16"/>
      </w:rPr>
      <w:tab/>
    </w:r>
    <w:sdt>
      <w:sdtPr>
        <w:rPr>
          <w:rFonts w:ascii="Arial" w:hAnsi="Arial" w:cs="Arial"/>
          <w:sz w:val="16"/>
          <w:szCs w:val="16"/>
        </w:rPr>
        <w:id w:val="-1160774098"/>
        <w:docPartObj>
          <w:docPartGallery w:val="Page Numbers (Bottom of Page)"/>
          <w:docPartUnique/>
        </w:docPartObj>
      </w:sdtPr>
      <w:sdtEndPr/>
      <w:sdtContent>
        <w:r w:rsidR="00FD2678">
          <w:rPr>
            <w:rFonts w:ascii="Arial" w:hAnsi="Arial" w:cs="Arial"/>
            <w:sz w:val="16"/>
            <w:szCs w:val="16"/>
          </w:rPr>
          <w:t xml:space="preserve">                                     </w:t>
        </w:r>
        <w:r w:rsidR="00FD2678" w:rsidRPr="00FD2678">
          <w:rPr>
            <w:rFonts w:ascii="Arial" w:hAnsi="Arial" w:cs="Arial"/>
            <w:sz w:val="16"/>
            <w:szCs w:val="16"/>
            <w:lang w:val="en-US"/>
          </w:rPr>
          <w:t xml:space="preserve"> </w:t>
        </w:r>
        <w:r w:rsidR="00FD2678" w:rsidRPr="00FD2678">
          <w:rPr>
            <w:rFonts w:ascii="Arial" w:hAnsi="Arial" w:cs="Arial"/>
            <w:sz w:val="16"/>
            <w:szCs w:val="16"/>
          </w:rPr>
          <w:fldChar w:fldCharType="begin"/>
        </w:r>
        <w:r w:rsidR="00FD2678" w:rsidRPr="00FD2678">
          <w:rPr>
            <w:rFonts w:ascii="Arial" w:hAnsi="Arial" w:cs="Arial"/>
            <w:noProof/>
            <w:sz w:val="16"/>
            <w:szCs w:val="16"/>
            <w:lang w:val="en-US"/>
          </w:rPr>
          <w:instrText xml:space="preserve"> PAGE </w:instrText>
        </w:r>
        <w:r w:rsidR="00FD2678" w:rsidRPr="00FD2678">
          <w:rPr>
            <w:rFonts w:ascii="Arial" w:hAnsi="Arial" w:cs="Arial"/>
            <w:sz w:val="16"/>
            <w:szCs w:val="16"/>
          </w:rPr>
          <w:fldChar w:fldCharType="separate"/>
        </w:r>
        <w:r w:rsidR="00FD2678" w:rsidRPr="00FD2678">
          <w:rPr>
            <w:rFonts w:ascii="Arial" w:hAnsi="Arial" w:cs="Arial"/>
            <w:sz w:val="16"/>
            <w:szCs w:val="16"/>
          </w:rPr>
          <w:t>7</w:t>
        </w:r>
        <w:r w:rsidR="00FD2678" w:rsidRPr="00FD2678">
          <w:rPr>
            <w:rFonts w:ascii="Arial" w:hAnsi="Arial" w:cs="Arial"/>
            <w:sz w:val="16"/>
            <w:szCs w:val="16"/>
          </w:rPr>
          <w:fldChar w:fldCharType="end"/>
        </w:r>
        <w:r w:rsidR="00FD2678" w:rsidRPr="00FD2678">
          <w:rPr>
            <w:rFonts w:ascii="Arial" w:hAnsi="Arial" w:cs="Arial"/>
            <w:sz w:val="16"/>
            <w:szCs w:val="16"/>
            <w:lang w:val="en-US"/>
          </w:rPr>
          <w:t>/</w:t>
        </w:r>
        <w:r w:rsidR="00FD2678" w:rsidRPr="00FD2678">
          <w:rPr>
            <w:rFonts w:ascii="Arial" w:hAnsi="Arial" w:cs="Arial"/>
            <w:sz w:val="16"/>
            <w:szCs w:val="16"/>
          </w:rPr>
          <w:fldChar w:fldCharType="begin"/>
        </w:r>
        <w:r w:rsidR="00FD2678" w:rsidRPr="00FD2678">
          <w:rPr>
            <w:rFonts w:ascii="Arial" w:hAnsi="Arial" w:cs="Arial"/>
            <w:noProof/>
            <w:sz w:val="16"/>
            <w:szCs w:val="16"/>
            <w:lang w:val="en-US"/>
          </w:rPr>
          <w:instrText xml:space="preserve"> NUMPAGES </w:instrText>
        </w:r>
        <w:r w:rsidR="00FD2678" w:rsidRPr="00FD2678">
          <w:rPr>
            <w:rFonts w:ascii="Arial" w:hAnsi="Arial" w:cs="Arial"/>
            <w:sz w:val="16"/>
            <w:szCs w:val="16"/>
          </w:rPr>
          <w:fldChar w:fldCharType="separate"/>
        </w:r>
        <w:r w:rsidR="00FD2678" w:rsidRPr="00FD2678">
          <w:rPr>
            <w:rFonts w:ascii="Arial" w:hAnsi="Arial" w:cs="Arial"/>
            <w:sz w:val="16"/>
            <w:szCs w:val="16"/>
          </w:rPr>
          <w:t>8</w:t>
        </w:r>
        <w:r w:rsidR="00FD2678" w:rsidRPr="00FD2678">
          <w:rPr>
            <w:rFonts w:ascii="Arial" w:hAnsi="Arial" w:cs="Arial"/>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4740A" w14:textId="77777777" w:rsidR="00E726F2" w:rsidRDefault="00E726F2" w:rsidP="003D732D">
      <w:pPr>
        <w:spacing w:after="0" w:line="240" w:lineRule="auto"/>
      </w:pPr>
      <w:r>
        <w:separator/>
      </w:r>
    </w:p>
  </w:footnote>
  <w:footnote w:type="continuationSeparator" w:id="0">
    <w:p w14:paraId="5F666F4F" w14:textId="77777777" w:rsidR="00E726F2" w:rsidRDefault="00E726F2" w:rsidP="003D7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9F3E2" w14:textId="3F194AC6" w:rsidR="00D94A25" w:rsidRDefault="00D94A25" w:rsidP="00E63CBC">
    <w:pPr>
      <w:pStyle w:val="Kopfzeile"/>
      <w:rPr>
        <w:sz w:val="28"/>
        <w:szCs w:val="28"/>
      </w:rPr>
    </w:pPr>
    <w:r>
      <w:rPr>
        <w:noProof/>
      </w:rPr>
      <w:drawing>
        <wp:anchor distT="0" distB="0" distL="114300" distR="114300" simplePos="0" relativeHeight="251658240" behindDoc="1" locked="0" layoutInCell="1" allowOverlap="1" wp14:anchorId="2D78587E" wp14:editId="5483B1AE">
          <wp:simplePos x="0" y="0"/>
          <wp:positionH relativeFrom="margin">
            <wp:posOffset>5169633</wp:posOffset>
          </wp:positionH>
          <wp:positionV relativeFrom="paragraph">
            <wp:posOffset>-7620</wp:posOffset>
          </wp:positionV>
          <wp:extent cx="617757" cy="6511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200" cy="665319"/>
                  </a:xfrm>
                  <a:prstGeom prst="rect">
                    <a:avLst/>
                  </a:prstGeom>
                  <a:noFill/>
                </pic:spPr>
              </pic:pic>
            </a:graphicData>
          </a:graphic>
          <wp14:sizeRelH relativeFrom="page">
            <wp14:pctWidth>0</wp14:pctWidth>
          </wp14:sizeRelH>
          <wp14:sizeRelV relativeFrom="page">
            <wp14:pctHeight>0</wp14:pctHeight>
          </wp14:sizeRelV>
        </wp:anchor>
      </w:drawing>
    </w:r>
  </w:p>
  <w:p w14:paraId="7CE7A2D3" w14:textId="173749DC" w:rsidR="00E63CBC" w:rsidRDefault="00E63CBC" w:rsidP="00E63CBC">
    <w:pPr>
      <w:pStyle w:val="Kopfzeile"/>
    </w:pPr>
  </w:p>
  <w:p w14:paraId="7658705C" w14:textId="5D216528" w:rsidR="003D732D" w:rsidRPr="00E63CBC" w:rsidRDefault="00E63CBC" w:rsidP="00E63CBC">
    <w:pPr>
      <w:pStyle w:val="Kopfzeile"/>
      <w:rPr>
        <w:rFonts w:ascii="Arial" w:hAnsi="Arial" w:cs="Arial"/>
        <w:b/>
        <w:sz w:val="32"/>
        <w:szCs w:val="32"/>
      </w:rPr>
    </w:pPr>
    <w:r w:rsidRPr="00E63CBC">
      <w:rPr>
        <w:rFonts w:ascii="Arial" w:hAnsi="Arial" w:cs="Arial"/>
        <w:b/>
        <w:sz w:val="32"/>
        <w:szCs w:val="32"/>
      </w:rPr>
      <w:t>Press</w:t>
    </w:r>
    <w:r w:rsidR="008A05A2">
      <w:rPr>
        <w:rFonts w:ascii="Arial" w:hAnsi="Arial" w:cs="Arial"/>
        <w:b/>
        <w:sz w:val="32"/>
        <w:szCs w:val="32"/>
      </w:rPr>
      <w:t xml:space="preserve">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07E"/>
    <w:rsid w:val="00046AA5"/>
    <w:rsid w:val="00072773"/>
    <w:rsid w:val="00090BC7"/>
    <w:rsid w:val="000C2C10"/>
    <w:rsid w:val="000D74B1"/>
    <w:rsid w:val="000E660C"/>
    <w:rsid w:val="001026C9"/>
    <w:rsid w:val="00153E84"/>
    <w:rsid w:val="00172E59"/>
    <w:rsid w:val="00182225"/>
    <w:rsid w:val="001C2E5A"/>
    <w:rsid w:val="001D11D4"/>
    <w:rsid w:val="001D207E"/>
    <w:rsid w:val="001D6280"/>
    <w:rsid w:val="0020318A"/>
    <w:rsid w:val="0024772D"/>
    <w:rsid w:val="00256B2A"/>
    <w:rsid w:val="00283857"/>
    <w:rsid w:val="002C1DC8"/>
    <w:rsid w:val="002E2BDD"/>
    <w:rsid w:val="00321737"/>
    <w:rsid w:val="00321C35"/>
    <w:rsid w:val="00330141"/>
    <w:rsid w:val="00344DCC"/>
    <w:rsid w:val="003567B3"/>
    <w:rsid w:val="003574E6"/>
    <w:rsid w:val="00370E66"/>
    <w:rsid w:val="00377D69"/>
    <w:rsid w:val="003B12BA"/>
    <w:rsid w:val="003D732D"/>
    <w:rsid w:val="00414061"/>
    <w:rsid w:val="0043164D"/>
    <w:rsid w:val="0045766C"/>
    <w:rsid w:val="004614AD"/>
    <w:rsid w:val="004625AF"/>
    <w:rsid w:val="004776D8"/>
    <w:rsid w:val="00480D33"/>
    <w:rsid w:val="004A0C7D"/>
    <w:rsid w:val="004B54B9"/>
    <w:rsid w:val="004C00D0"/>
    <w:rsid w:val="004C4AB4"/>
    <w:rsid w:val="004D4008"/>
    <w:rsid w:val="004D7186"/>
    <w:rsid w:val="00515B40"/>
    <w:rsid w:val="0051660A"/>
    <w:rsid w:val="00545D3A"/>
    <w:rsid w:val="0055737E"/>
    <w:rsid w:val="00567287"/>
    <w:rsid w:val="00570176"/>
    <w:rsid w:val="005B1B78"/>
    <w:rsid w:val="005E1AC7"/>
    <w:rsid w:val="005F6A7C"/>
    <w:rsid w:val="00610013"/>
    <w:rsid w:val="00625F7E"/>
    <w:rsid w:val="00653E74"/>
    <w:rsid w:val="00670067"/>
    <w:rsid w:val="00671A49"/>
    <w:rsid w:val="006B085A"/>
    <w:rsid w:val="006D6974"/>
    <w:rsid w:val="006D7790"/>
    <w:rsid w:val="006F1E16"/>
    <w:rsid w:val="006F5912"/>
    <w:rsid w:val="0072556E"/>
    <w:rsid w:val="00725A99"/>
    <w:rsid w:val="0073245E"/>
    <w:rsid w:val="00740962"/>
    <w:rsid w:val="00752BDE"/>
    <w:rsid w:val="00753ACC"/>
    <w:rsid w:val="007565F1"/>
    <w:rsid w:val="00792B3B"/>
    <w:rsid w:val="007E52F6"/>
    <w:rsid w:val="007F4C37"/>
    <w:rsid w:val="007F4C9B"/>
    <w:rsid w:val="00800607"/>
    <w:rsid w:val="00802123"/>
    <w:rsid w:val="00804DAB"/>
    <w:rsid w:val="00810A50"/>
    <w:rsid w:val="00865E27"/>
    <w:rsid w:val="0089009B"/>
    <w:rsid w:val="00897B0D"/>
    <w:rsid w:val="008A05A2"/>
    <w:rsid w:val="008A1231"/>
    <w:rsid w:val="008A2EB2"/>
    <w:rsid w:val="008D6AC7"/>
    <w:rsid w:val="008E23F7"/>
    <w:rsid w:val="008E4F5D"/>
    <w:rsid w:val="00910474"/>
    <w:rsid w:val="00911FBB"/>
    <w:rsid w:val="00951AC9"/>
    <w:rsid w:val="009A57FD"/>
    <w:rsid w:val="009A5FB6"/>
    <w:rsid w:val="009C465E"/>
    <w:rsid w:val="009E112D"/>
    <w:rsid w:val="009E42B4"/>
    <w:rsid w:val="00A055BD"/>
    <w:rsid w:val="00A402FA"/>
    <w:rsid w:val="00A90638"/>
    <w:rsid w:val="00A91A9E"/>
    <w:rsid w:val="00A9350A"/>
    <w:rsid w:val="00AB3B74"/>
    <w:rsid w:val="00AE2056"/>
    <w:rsid w:val="00B00F88"/>
    <w:rsid w:val="00B109F4"/>
    <w:rsid w:val="00BE3713"/>
    <w:rsid w:val="00BE397C"/>
    <w:rsid w:val="00C02561"/>
    <w:rsid w:val="00C06526"/>
    <w:rsid w:val="00C46663"/>
    <w:rsid w:val="00C73ECE"/>
    <w:rsid w:val="00CB2CF0"/>
    <w:rsid w:val="00CF157B"/>
    <w:rsid w:val="00D0756E"/>
    <w:rsid w:val="00D1386C"/>
    <w:rsid w:val="00D3540A"/>
    <w:rsid w:val="00D94A25"/>
    <w:rsid w:val="00DA2809"/>
    <w:rsid w:val="00DB6A19"/>
    <w:rsid w:val="00DF7358"/>
    <w:rsid w:val="00E058B4"/>
    <w:rsid w:val="00E079C0"/>
    <w:rsid w:val="00E13959"/>
    <w:rsid w:val="00E40D1D"/>
    <w:rsid w:val="00E41ADF"/>
    <w:rsid w:val="00E63CBC"/>
    <w:rsid w:val="00E726F2"/>
    <w:rsid w:val="00E75411"/>
    <w:rsid w:val="00EA179A"/>
    <w:rsid w:val="00ED7208"/>
    <w:rsid w:val="00F1487B"/>
    <w:rsid w:val="00F33456"/>
    <w:rsid w:val="00F34EC9"/>
    <w:rsid w:val="00F46FC5"/>
    <w:rsid w:val="00F75215"/>
    <w:rsid w:val="00F836F8"/>
    <w:rsid w:val="00FD2678"/>
    <w:rsid w:val="00FE28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83AB907"/>
  <w15:chartTrackingRefBased/>
  <w15:docId w15:val="{14854AB7-60DC-4BA2-ACED-942083698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8A05A2"/>
    <w:rPr>
      <w:rFonts w:eastAsiaTheme="minorEastAsia"/>
    </w:rPr>
  </w:style>
  <w:style w:type="paragraph" w:styleId="berschrift2">
    <w:name w:val="heading 2"/>
    <w:basedOn w:val="Standard"/>
    <w:link w:val="berschrift2Zchn"/>
    <w:uiPriority w:val="9"/>
    <w:qFormat/>
    <w:rsid w:val="006700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732D"/>
    <w:pPr>
      <w:tabs>
        <w:tab w:val="center" w:pos="4536"/>
        <w:tab w:val="right" w:pos="9072"/>
      </w:tabs>
      <w:spacing w:after="0" w:line="240" w:lineRule="auto"/>
    </w:pPr>
    <w:rPr>
      <w:rFonts w:eastAsiaTheme="minorHAnsi"/>
    </w:rPr>
  </w:style>
  <w:style w:type="character" w:customStyle="1" w:styleId="KopfzeileZchn">
    <w:name w:val="Kopfzeile Zchn"/>
    <w:basedOn w:val="Absatz-Standardschriftart"/>
    <w:link w:val="Kopfzeile"/>
    <w:uiPriority w:val="99"/>
    <w:rsid w:val="003D732D"/>
  </w:style>
  <w:style w:type="paragraph" w:styleId="Fuzeile">
    <w:name w:val="footer"/>
    <w:basedOn w:val="Standard"/>
    <w:link w:val="FuzeileZchn"/>
    <w:uiPriority w:val="99"/>
    <w:unhideWhenUsed/>
    <w:rsid w:val="003D732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732D"/>
  </w:style>
  <w:style w:type="paragraph" w:styleId="berarbeitung">
    <w:name w:val="Revision"/>
    <w:hidden/>
    <w:uiPriority w:val="99"/>
    <w:semiHidden/>
    <w:rsid w:val="0045766C"/>
    <w:pPr>
      <w:spacing w:after="0" w:line="240" w:lineRule="auto"/>
    </w:pPr>
  </w:style>
  <w:style w:type="paragraph" w:styleId="Sprechblasentext">
    <w:name w:val="Balloon Text"/>
    <w:basedOn w:val="Standard"/>
    <w:link w:val="SprechblasentextZchn"/>
    <w:uiPriority w:val="99"/>
    <w:semiHidden/>
    <w:unhideWhenUsed/>
    <w:rsid w:val="004576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766C"/>
    <w:rPr>
      <w:rFonts w:ascii="Segoe UI" w:hAnsi="Segoe UI" w:cs="Segoe UI"/>
      <w:sz w:val="18"/>
      <w:szCs w:val="18"/>
    </w:rPr>
  </w:style>
  <w:style w:type="character" w:customStyle="1" w:styleId="berschrift2Zchn">
    <w:name w:val="Überschrift 2 Zchn"/>
    <w:basedOn w:val="Absatz-Standardschriftart"/>
    <w:link w:val="berschrift2"/>
    <w:uiPriority w:val="9"/>
    <w:rsid w:val="00670067"/>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7006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670067"/>
    <w:rPr>
      <w:i/>
      <w:iCs/>
    </w:rPr>
  </w:style>
  <w:style w:type="character" w:styleId="Kommentarzeichen">
    <w:name w:val="annotation reference"/>
    <w:basedOn w:val="Absatz-Standardschriftart"/>
    <w:uiPriority w:val="99"/>
    <w:semiHidden/>
    <w:unhideWhenUsed/>
    <w:rsid w:val="00545D3A"/>
    <w:rPr>
      <w:sz w:val="16"/>
      <w:szCs w:val="16"/>
    </w:rPr>
  </w:style>
  <w:style w:type="paragraph" w:styleId="Kommentartext">
    <w:name w:val="annotation text"/>
    <w:basedOn w:val="Standard"/>
    <w:link w:val="KommentartextZchn"/>
    <w:uiPriority w:val="99"/>
    <w:semiHidden/>
    <w:unhideWhenUsed/>
    <w:rsid w:val="00545D3A"/>
    <w:pPr>
      <w:spacing w:line="240" w:lineRule="auto"/>
    </w:pPr>
    <w:rPr>
      <w:rFonts w:eastAsiaTheme="minorHAnsi"/>
      <w:sz w:val="20"/>
      <w:szCs w:val="20"/>
    </w:rPr>
  </w:style>
  <w:style w:type="character" w:customStyle="1" w:styleId="KommentartextZchn">
    <w:name w:val="Kommentartext Zchn"/>
    <w:basedOn w:val="Absatz-Standardschriftart"/>
    <w:link w:val="Kommentartext"/>
    <w:uiPriority w:val="99"/>
    <w:semiHidden/>
    <w:rsid w:val="00545D3A"/>
    <w:rPr>
      <w:sz w:val="20"/>
      <w:szCs w:val="20"/>
    </w:rPr>
  </w:style>
  <w:style w:type="paragraph" w:styleId="Kommentarthema">
    <w:name w:val="annotation subject"/>
    <w:basedOn w:val="Kommentartext"/>
    <w:next w:val="Kommentartext"/>
    <w:link w:val="KommentarthemaZchn"/>
    <w:uiPriority w:val="99"/>
    <w:semiHidden/>
    <w:unhideWhenUsed/>
    <w:rsid w:val="00545D3A"/>
    <w:rPr>
      <w:b/>
      <w:bCs/>
    </w:rPr>
  </w:style>
  <w:style w:type="character" w:customStyle="1" w:styleId="KommentarthemaZchn">
    <w:name w:val="Kommentarthema Zchn"/>
    <w:basedOn w:val="KommentartextZchn"/>
    <w:link w:val="Kommentarthema"/>
    <w:uiPriority w:val="99"/>
    <w:semiHidden/>
    <w:rsid w:val="00545D3A"/>
    <w:rPr>
      <w:b/>
      <w:bCs/>
      <w:sz w:val="20"/>
      <w:szCs w:val="20"/>
    </w:rPr>
  </w:style>
  <w:style w:type="character" w:styleId="Hyperlink">
    <w:name w:val="Hyperlink"/>
    <w:basedOn w:val="Absatz-Standardschriftart"/>
    <w:uiPriority w:val="99"/>
    <w:unhideWhenUsed/>
    <w:rsid w:val="00E75411"/>
    <w:rPr>
      <w:color w:val="0563C1" w:themeColor="hyperlink"/>
      <w:u w:val="single"/>
    </w:rPr>
  </w:style>
  <w:style w:type="character" w:styleId="NichtaufgelsteErwhnung">
    <w:name w:val="Unresolved Mention"/>
    <w:basedOn w:val="Absatz-Standardschriftart"/>
    <w:uiPriority w:val="99"/>
    <w:semiHidden/>
    <w:unhideWhenUsed/>
    <w:rsid w:val="00E75411"/>
    <w:rPr>
      <w:color w:val="605E5C"/>
      <w:shd w:val="clear" w:color="auto" w:fill="E1DFDD"/>
    </w:rPr>
  </w:style>
  <w:style w:type="table" w:styleId="Tabellenraster">
    <w:name w:val="Table Grid"/>
    <w:basedOn w:val="NormaleTabelle"/>
    <w:uiPriority w:val="39"/>
    <w:rsid w:val="00D0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rgabetext">
    <w:name w:val="Vorgabetext"/>
    <w:basedOn w:val="Standard"/>
    <w:uiPriority w:val="99"/>
    <w:rsid w:val="00046AA5"/>
    <w:pPr>
      <w:suppressAutoHyphens/>
      <w:spacing w:after="0" w:line="240" w:lineRule="auto"/>
      <w:textAlignment w:val="baseline"/>
    </w:pPr>
    <w:rPr>
      <w:rFonts w:ascii="Times New Roman" w:eastAsia="Times New Roman" w:hAnsi="Times New Roman" w:cs="Times New Roman"/>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29276">
      <w:bodyDiv w:val="1"/>
      <w:marLeft w:val="0"/>
      <w:marRight w:val="0"/>
      <w:marTop w:val="0"/>
      <w:marBottom w:val="0"/>
      <w:divBdr>
        <w:top w:val="none" w:sz="0" w:space="0" w:color="auto"/>
        <w:left w:val="none" w:sz="0" w:space="0" w:color="auto"/>
        <w:bottom w:val="none" w:sz="0" w:space="0" w:color="auto"/>
        <w:right w:val="none" w:sz="0" w:space="0" w:color="auto"/>
      </w:divBdr>
    </w:div>
    <w:div w:id="214243449">
      <w:bodyDiv w:val="1"/>
      <w:marLeft w:val="0"/>
      <w:marRight w:val="0"/>
      <w:marTop w:val="0"/>
      <w:marBottom w:val="0"/>
      <w:divBdr>
        <w:top w:val="none" w:sz="0" w:space="0" w:color="auto"/>
        <w:left w:val="none" w:sz="0" w:space="0" w:color="auto"/>
        <w:bottom w:val="none" w:sz="0" w:space="0" w:color="auto"/>
        <w:right w:val="none" w:sz="0" w:space="0" w:color="auto"/>
      </w:divBdr>
    </w:div>
    <w:div w:id="651251935">
      <w:bodyDiv w:val="1"/>
      <w:marLeft w:val="0"/>
      <w:marRight w:val="0"/>
      <w:marTop w:val="0"/>
      <w:marBottom w:val="0"/>
      <w:divBdr>
        <w:top w:val="none" w:sz="0" w:space="0" w:color="auto"/>
        <w:left w:val="none" w:sz="0" w:space="0" w:color="auto"/>
        <w:bottom w:val="none" w:sz="0" w:space="0" w:color="auto"/>
        <w:right w:val="none" w:sz="0" w:space="0" w:color="auto"/>
      </w:divBdr>
    </w:div>
    <w:div w:id="1064179375">
      <w:bodyDiv w:val="1"/>
      <w:marLeft w:val="0"/>
      <w:marRight w:val="0"/>
      <w:marTop w:val="0"/>
      <w:marBottom w:val="0"/>
      <w:divBdr>
        <w:top w:val="none" w:sz="0" w:space="0" w:color="auto"/>
        <w:left w:val="none" w:sz="0" w:space="0" w:color="auto"/>
        <w:bottom w:val="none" w:sz="0" w:space="0" w:color="auto"/>
        <w:right w:val="none" w:sz="0" w:space="0" w:color="auto"/>
      </w:divBdr>
    </w:div>
    <w:div w:id="1280456102">
      <w:bodyDiv w:val="1"/>
      <w:marLeft w:val="0"/>
      <w:marRight w:val="0"/>
      <w:marTop w:val="0"/>
      <w:marBottom w:val="0"/>
      <w:divBdr>
        <w:top w:val="none" w:sz="0" w:space="0" w:color="auto"/>
        <w:left w:val="none" w:sz="0" w:space="0" w:color="auto"/>
        <w:bottom w:val="none" w:sz="0" w:space="0" w:color="auto"/>
        <w:right w:val="none" w:sz="0" w:space="0" w:color="auto"/>
      </w:divBdr>
    </w:div>
    <w:div w:id="1773209786">
      <w:bodyDiv w:val="1"/>
      <w:marLeft w:val="0"/>
      <w:marRight w:val="0"/>
      <w:marTop w:val="0"/>
      <w:marBottom w:val="0"/>
      <w:divBdr>
        <w:top w:val="none" w:sz="0" w:space="0" w:color="auto"/>
        <w:left w:val="none" w:sz="0" w:space="0" w:color="auto"/>
        <w:bottom w:val="none" w:sz="0" w:space="0" w:color="auto"/>
        <w:right w:val="none" w:sz="0" w:space="0" w:color="auto"/>
      </w:divBdr>
    </w:div>
    <w:div w:id="1804813646">
      <w:bodyDiv w:val="1"/>
      <w:marLeft w:val="0"/>
      <w:marRight w:val="0"/>
      <w:marTop w:val="0"/>
      <w:marBottom w:val="0"/>
      <w:divBdr>
        <w:top w:val="none" w:sz="0" w:space="0" w:color="auto"/>
        <w:left w:val="none" w:sz="0" w:space="0" w:color="auto"/>
        <w:bottom w:val="none" w:sz="0" w:space="0" w:color="auto"/>
        <w:right w:val="none" w:sz="0" w:space="0" w:color="auto"/>
      </w:divBdr>
    </w:div>
    <w:div w:id="1902135893">
      <w:bodyDiv w:val="1"/>
      <w:marLeft w:val="0"/>
      <w:marRight w:val="0"/>
      <w:marTop w:val="0"/>
      <w:marBottom w:val="0"/>
      <w:divBdr>
        <w:top w:val="none" w:sz="0" w:space="0" w:color="auto"/>
        <w:left w:val="none" w:sz="0" w:space="0" w:color="auto"/>
        <w:bottom w:val="none" w:sz="0" w:space="0" w:color="auto"/>
        <w:right w:val="none" w:sz="0" w:space="0" w:color="auto"/>
      </w:divBdr>
    </w:div>
    <w:div w:id="1904371258">
      <w:bodyDiv w:val="1"/>
      <w:marLeft w:val="0"/>
      <w:marRight w:val="0"/>
      <w:marTop w:val="0"/>
      <w:marBottom w:val="0"/>
      <w:divBdr>
        <w:top w:val="none" w:sz="0" w:space="0" w:color="auto"/>
        <w:left w:val="none" w:sz="0" w:space="0" w:color="auto"/>
        <w:bottom w:val="none" w:sz="0" w:space="0" w:color="auto"/>
        <w:right w:val="none" w:sz="0" w:space="0" w:color="auto"/>
      </w:divBdr>
      <w:divsChild>
        <w:div w:id="734667905">
          <w:marLeft w:val="0"/>
          <w:marRight w:val="0"/>
          <w:marTop w:val="0"/>
          <w:marBottom w:val="0"/>
          <w:divBdr>
            <w:top w:val="none" w:sz="0" w:space="0" w:color="auto"/>
            <w:left w:val="none" w:sz="0" w:space="0" w:color="auto"/>
            <w:bottom w:val="none" w:sz="0" w:space="0" w:color="auto"/>
            <w:right w:val="none" w:sz="0" w:space="0" w:color="auto"/>
          </w:divBdr>
        </w:div>
      </w:divsChild>
    </w:div>
    <w:div w:id="2017150510">
      <w:bodyDiv w:val="1"/>
      <w:marLeft w:val="0"/>
      <w:marRight w:val="0"/>
      <w:marTop w:val="0"/>
      <w:marBottom w:val="0"/>
      <w:divBdr>
        <w:top w:val="none" w:sz="0" w:space="0" w:color="auto"/>
        <w:left w:val="none" w:sz="0" w:space="0" w:color="auto"/>
        <w:bottom w:val="none" w:sz="0" w:space="0" w:color="auto"/>
        <w:right w:val="none" w:sz="0" w:space="0" w:color="auto"/>
      </w:divBdr>
    </w:div>
    <w:div w:id="2071340702">
      <w:bodyDiv w:val="1"/>
      <w:marLeft w:val="0"/>
      <w:marRight w:val="0"/>
      <w:marTop w:val="0"/>
      <w:marBottom w:val="0"/>
      <w:divBdr>
        <w:top w:val="none" w:sz="0" w:space="0" w:color="auto"/>
        <w:left w:val="none" w:sz="0" w:space="0" w:color="auto"/>
        <w:bottom w:val="none" w:sz="0" w:space="0" w:color="auto"/>
        <w:right w:val="none" w:sz="0" w:space="0" w:color="auto"/>
      </w:divBdr>
    </w:div>
    <w:div w:id="2104184789">
      <w:bodyDiv w:val="1"/>
      <w:marLeft w:val="0"/>
      <w:marRight w:val="0"/>
      <w:marTop w:val="0"/>
      <w:marBottom w:val="0"/>
      <w:divBdr>
        <w:top w:val="none" w:sz="0" w:space="0" w:color="auto"/>
        <w:left w:val="none" w:sz="0" w:space="0" w:color="auto"/>
        <w:bottom w:val="none" w:sz="0" w:space="0" w:color="auto"/>
        <w:right w:val="none" w:sz="0" w:space="0" w:color="auto"/>
      </w:divBdr>
      <w:divsChild>
        <w:div w:id="1567455587">
          <w:marLeft w:val="0"/>
          <w:marRight w:val="0"/>
          <w:marTop w:val="0"/>
          <w:marBottom w:val="0"/>
          <w:divBdr>
            <w:top w:val="none" w:sz="0" w:space="0" w:color="auto"/>
            <w:left w:val="none" w:sz="0" w:space="0" w:color="auto"/>
            <w:bottom w:val="none" w:sz="0" w:space="0" w:color="auto"/>
            <w:right w:val="none" w:sz="0" w:space="0" w:color="auto"/>
          </w:divBdr>
        </w:div>
      </w:divsChild>
    </w:div>
    <w:div w:id="214153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hi.co.jp/english"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spindle.co.jp/en" TargetMode="External"/><Relationship Id="rId17" Type="http://schemas.openxmlformats.org/officeDocument/2006/relationships/hyperlink" Target="http://www.a1kommunikation.de" TargetMode="External"/><Relationship Id="rId2" Type="http://schemas.openxmlformats.org/officeDocument/2006/relationships/styles" Target="styles.xml"/><Relationship Id="rId16" Type="http://schemas.openxmlformats.org/officeDocument/2006/relationships/hyperlink" Target="mailto:klu@a1kommunikation.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eifeldms.com" TargetMode="External"/><Relationship Id="rId5" Type="http://schemas.openxmlformats.org/officeDocument/2006/relationships/footnotes" Target="footnotes.xml"/><Relationship Id="rId15" Type="http://schemas.openxmlformats.org/officeDocument/2006/relationships/hyperlink" Target="http://www.leifeldms.com"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B.Hiltrop@leifeld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D23F8-3811-43A0-BB3A-5FCB43C1D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1119</Words>
  <Characters>7054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Fox</dc:creator>
  <cp:keywords/>
  <dc:description/>
  <cp:lastModifiedBy>Beate Hiltrop</cp:lastModifiedBy>
  <cp:revision>13</cp:revision>
  <cp:lastPrinted>2020-05-14T07:50:00Z</cp:lastPrinted>
  <dcterms:created xsi:type="dcterms:W3CDTF">2020-04-16T08:24:00Z</dcterms:created>
  <dcterms:modified xsi:type="dcterms:W3CDTF">2020-05-14T07:51:00Z</dcterms:modified>
</cp:coreProperties>
</file>